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1014"/>
        <w:tblW w:w="0" w:type="auto"/>
        <w:tblLook w:val="04A0" w:firstRow="1" w:lastRow="0" w:firstColumn="1" w:lastColumn="0" w:noHBand="0" w:noVBand="1"/>
      </w:tblPr>
      <w:tblGrid>
        <w:gridCol w:w="2932"/>
        <w:gridCol w:w="4854"/>
        <w:gridCol w:w="4321"/>
        <w:gridCol w:w="3281"/>
      </w:tblGrid>
      <w:tr w:rsidR="0006289A" w:rsidRPr="005D55F5" w14:paraId="59C55059" w14:textId="77777777" w:rsidTr="0006289A">
        <w:tc>
          <w:tcPr>
            <w:tcW w:w="2932" w:type="dxa"/>
            <w:shd w:val="clear" w:color="auto" w:fill="FDE9D9" w:themeFill="accent6" w:themeFillTint="33"/>
            <w:vAlign w:val="center"/>
          </w:tcPr>
          <w:p w14:paraId="17D36D74"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理解</w:t>
            </w:r>
            <w:r w:rsidRPr="005D55F5">
              <w:rPr>
                <w:rFonts w:ascii="ＭＳ ゴシック" w:eastAsia="ＭＳ ゴシック" w:hAnsi="ＭＳ ゴシック" w:cs="Arial Unicode MS" w:hint="eastAsia"/>
              </w:rPr>
              <w:t>型実習の目標</w:t>
            </w:r>
          </w:p>
        </w:tc>
        <w:tc>
          <w:tcPr>
            <w:tcW w:w="4854" w:type="dxa"/>
            <w:vAlign w:val="center"/>
          </w:tcPr>
          <w:p w14:paraId="251ABE94"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自己分析</w:t>
            </w:r>
          </w:p>
          <w:p w14:paraId="0E0DF987"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w:t>
            </w:r>
            <w:r w:rsidRPr="005D55F5">
              <w:rPr>
                <w:rFonts w:ascii="ＭＳ ゴシック" w:eastAsia="ＭＳ ゴシック" w:hAnsi="ＭＳ ゴシック" w:cs="Arial Unicode MS" w:hint="eastAsia"/>
              </w:rPr>
              <w:t>実習前の理解・把握</w:t>
            </w:r>
            <w:r>
              <w:rPr>
                <w:rFonts w:ascii="ＭＳ ゴシック" w:eastAsia="ＭＳ ゴシック" w:hAnsi="ＭＳ ゴシック" w:cs="Arial Unicode MS" w:hint="eastAsia"/>
              </w:rPr>
              <w:t>している内容）</w:t>
            </w:r>
          </w:p>
        </w:tc>
        <w:tc>
          <w:tcPr>
            <w:tcW w:w="4321" w:type="dxa"/>
            <w:shd w:val="clear" w:color="auto" w:fill="auto"/>
            <w:vAlign w:val="center"/>
          </w:tcPr>
          <w:p w14:paraId="492A67A4"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実習中に理解・把握した内容</w:t>
            </w:r>
          </w:p>
        </w:tc>
        <w:tc>
          <w:tcPr>
            <w:tcW w:w="3281" w:type="dxa"/>
            <w:shd w:val="clear" w:color="auto" w:fill="FDE9D9" w:themeFill="accent6" w:themeFillTint="33"/>
            <w:vAlign w:val="center"/>
          </w:tcPr>
          <w:p w14:paraId="7AD6CFDF" w14:textId="77777777" w:rsidR="0006289A" w:rsidRDefault="0006289A" w:rsidP="0006289A">
            <w:pPr>
              <w:jc w:val="center"/>
              <w:rPr>
                <w:rFonts w:ascii="ＭＳ ゴシック" w:eastAsia="ＭＳ ゴシック" w:hAnsi="ＭＳ ゴシック" w:cs="Arial Unicode MS"/>
              </w:rPr>
            </w:pPr>
            <w:r w:rsidRPr="005D55F5">
              <w:rPr>
                <w:rFonts w:ascii="ＭＳ ゴシック" w:eastAsia="ＭＳ ゴシック" w:hAnsi="ＭＳ ゴシック" w:cs="Arial Unicode MS" w:hint="eastAsia"/>
              </w:rPr>
              <w:t>最終ゴール</w:t>
            </w:r>
          </w:p>
          <w:p w14:paraId="1DF1A14A"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（体験型実習の</w:t>
            </w:r>
            <w:r w:rsidRPr="005D55F5">
              <w:rPr>
                <w:rFonts w:ascii="ＭＳ ゴシック" w:eastAsia="ＭＳ ゴシック" w:hAnsi="ＭＳ ゴシック" w:cs="Arial Unicode MS" w:hint="eastAsia"/>
              </w:rPr>
              <w:t>目的</w:t>
            </w:r>
            <w:r>
              <w:rPr>
                <w:rFonts w:ascii="ＭＳ ゴシック" w:eastAsia="ＭＳ ゴシック" w:hAnsi="ＭＳ ゴシック" w:cs="Arial Unicode MS" w:hint="eastAsia"/>
              </w:rPr>
              <w:t>）</w:t>
            </w:r>
          </w:p>
        </w:tc>
      </w:tr>
      <w:tr w:rsidR="0006289A" w:rsidRPr="005D55F5" w14:paraId="6159355C" w14:textId="77777777" w:rsidTr="0006289A">
        <w:trPr>
          <w:trHeight w:val="1532"/>
        </w:trPr>
        <w:tc>
          <w:tcPr>
            <w:tcW w:w="2932" w:type="dxa"/>
            <w:shd w:val="clear" w:color="auto" w:fill="FDE9D9" w:themeFill="accent6" w:themeFillTint="33"/>
            <w:vAlign w:val="center"/>
          </w:tcPr>
          <w:p w14:paraId="01A85694"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オリエン</w:t>
            </w:r>
            <w:r>
              <w:rPr>
                <w:rFonts w:ascii="ＭＳ ゴシック" w:eastAsia="ＭＳ ゴシック" w:hAnsi="ＭＳ ゴシック" w:cs="Arial Unicode MS" w:hint="eastAsia"/>
              </w:rPr>
              <w:t>テーションを受け、動物病院の概要、動物看護師の職務内容を理解する。</w:t>
            </w:r>
          </w:p>
        </w:tc>
        <w:tc>
          <w:tcPr>
            <w:tcW w:w="4854" w:type="dxa"/>
          </w:tcPr>
          <w:p w14:paraId="320E22FD"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動物病院の概要</w:t>
            </w:r>
          </w:p>
          <w:p w14:paraId="636118BA"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歴史的背景</w:t>
            </w:r>
          </w:p>
          <w:p w14:paraId="1EFE9497"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27972E23"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地域特性</w:t>
            </w:r>
          </w:p>
          <w:p w14:paraId="6DD1C0EA"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22E2C6CC" w14:textId="77777777" w:rsidR="0006289A" w:rsidRDefault="0006289A"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sz w:val="18"/>
              </w:rPr>
              <w:t>診療方針</w:t>
            </w:r>
          </w:p>
          <w:p w14:paraId="70F14843"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736E2F78"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職員構成</w:t>
            </w:r>
          </w:p>
          <w:p w14:paraId="651FF59E" w14:textId="77777777" w:rsidR="0006289A" w:rsidRPr="008507F9" w:rsidRDefault="0006289A"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color w:val="FF0000"/>
              </w:rPr>
              <w:t>獣医師　動物看護師</w:t>
            </w:r>
            <w:r>
              <w:rPr>
                <w:rFonts w:ascii="ＭＳ ゴシック" w:eastAsia="ＭＳ ゴシック" w:hAnsi="ＭＳ ゴシック" w:cs="Arial Unicode MS" w:hint="eastAsia"/>
                <w:color w:val="FF0000"/>
              </w:rPr>
              <w:t xml:space="preserve">　十分に把握はしていない</w:t>
            </w:r>
          </w:p>
          <w:p w14:paraId="161EA550"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動物看護師の職務内容</w:t>
            </w:r>
          </w:p>
          <w:p w14:paraId="30B8ABA8" w14:textId="77777777" w:rsidR="0006289A" w:rsidRPr="000A37C4" w:rsidRDefault="0006289A" w:rsidP="0006289A">
            <w:pPr>
              <w:rPr>
                <w:rFonts w:ascii="ＭＳ ゴシック" w:eastAsia="ＭＳ ゴシック" w:hAnsi="ＭＳ ゴシック" w:cs="Arial Unicode MS"/>
                <w:color w:val="FF0000"/>
              </w:rPr>
            </w:pPr>
            <w:r w:rsidRPr="000A37C4">
              <w:rPr>
                <w:rFonts w:ascii="ＭＳ ゴシック" w:eastAsia="ＭＳ ゴシック" w:hAnsi="ＭＳ ゴシック" w:cs="Arial Unicode MS" w:hint="eastAsia"/>
                <w:color w:val="FF0000"/>
              </w:rPr>
              <w:t>受付・診察補助・入院動物の世話</w:t>
            </w:r>
          </w:p>
          <w:p w14:paraId="379E0B59" w14:textId="77777777" w:rsidR="0006289A" w:rsidRDefault="0006289A" w:rsidP="0006289A">
            <w:pPr>
              <w:rPr>
                <w:rFonts w:ascii="ＭＳ ゴシック" w:eastAsia="ＭＳ ゴシック" w:hAnsi="ＭＳ ゴシック" w:cs="Arial Unicode MS"/>
              </w:rPr>
            </w:pPr>
          </w:p>
          <w:p w14:paraId="45261B77" w14:textId="77777777" w:rsidR="0006289A" w:rsidRDefault="0006289A" w:rsidP="0006289A">
            <w:pPr>
              <w:rPr>
                <w:rFonts w:ascii="ＭＳ ゴシック" w:eastAsia="ＭＳ ゴシック" w:hAnsi="ＭＳ ゴシック" w:cs="Arial Unicode MS"/>
              </w:rPr>
            </w:pPr>
          </w:p>
          <w:p w14:paraId="61F87EAB"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1520492E" w14:textId="77777777" w:rsidR="0006289A" w:rsidRDefault="0006289A" w:rsidP="0006289A">
            <w:pPr>
              <w:rPr>
                <w:rFonts w:ascii="ＭＳ ゴシック" w:eastAsia="ＭＳ ゴシック" w:hAnsi="ＭＳ ゴシック" w:cs="Arial Unicode MS"/>
              </w:rPr>
            </w:pPr>
          </w:p>
          <w:p w14:paraId="12A42223" w14:textId="77777777" w:rsidR="0006289A" w:rsidRDefault="0006289A" w:rsidP="0006289A">
            <w:pPr>
              <w:rPr>
                <w:rFonts w:ascii="ＭＳ ゴシック" w:eastAsia="ＭＳ ゴシック" w:hAnsi="ＭＳ ゴシック" w:cs="Arial Unicode MS"/>
              </w:rPr>
            </w:pPr>
          </w:p>
          <w:p w14:paraId="3DBE4393" w14:textId="77777777" w:rsidR="0006289A" w:rsidRDefault="0006289A" w:rsidP="0006289A">
            <w:pPr>
              <w:rPr>
                <w:rFonts w:ascii="ＭＳ ゴシック" w:eastAsia="ＭＳ ゴシック" w:hAnsi="ＭＳ ゴシック" w:cs="Arial Unicode MS"/>
              </w:rPr>
            </w:pPr>
          </w:p>
          <w:p w14:paraId="47333458" w14:textId="77777777" w:rsidR="0006289A" w:rsidRDefault="0006289A" w:rsidP="0006289A">
            <w:pPr>
              <w:rPr>
                <w:rFonts w:ascii="ＭＳ ゴシック" w:eastAsia="ＭＳ ゴシック" w:hAnsi="ＭＳ ゴシック" w:cs="Arial Unicode MS"/>
              </w:rPr>
            </w:pPr>
          </w:p>
          <w:p w14:paraId="126BFAEC" w14:textId="77777777" w:rsidR="0006289A" w:rsidRDefault="0006289A" w:rsidP="0006289A">
            <w:pPr>
              <w:rPr>
                <w:rFonts w:ascii="ＭＳ ゴシック" w:eastAsia="ＭＳ ゴシック" w:hAnsi="ＭＳ ゴシック" w:cs="Arial Unicode MS"/>
              </w:rPr>
            </w:pPr>
          </w:p>
          <w:p w14:paraId="5385F93D" w14:textId="77777777" w:rsidR="0006289A" w:rsidRDefault="0006289A" w:rsidP="0006289A">
            <w:pPr>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例）</w:t>
            </w:r>
            <w:r w:rsidRPr="00BE6155">
              <w:rPr>
                <w:rFonts w:ascii="ＭＳ ゴシック" w:eastAsia="ＭＳ ゴシック" w:hAnsi="ＭＳ ゴシック" w:cs="Arial Unicode MS" w:hint="eastAsia"/>
                <w:color w:val="FF0000"/>
              </w:rPr>
              <w:t>学校飼育動物の教育に携わっていた</w:t>
            </w:r>
          </w:p>
          <w:p w14:paraId="55B77A44" w14:textId="77777777" w:rsidR="0006289A" w:rsidRDefault="0006289A"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周辺に他院がないことから、この地域での主要になっていた。</w:t>
            </w:r>
          </w:p>
          <w:p w14:paraId="7ADA6C20"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2872F745"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5D84DE6B"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4D558C3B" w14:textId="77777777" w:rsidR="0006289A" w:rsidRPr="00C67D2B" w:rsidRDefault="0006289A" w:rsidP="0006289A">
            <w:pPr>
              <w:ind w:leftChars="15" w:left="457" w:hangingChars="203" w:hanging="426"/>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 xml:space="preserve">　清掃業者がスタッフ外で配置されていた</w:t>
            </w:r>
          </w:p>
        </w:tc>
        <w:tc>
          <w:tcPr>
            <w:tcW w:w="3281" w:type="dxa"/>
            <w:vMerge w:val="restart"/>
            <w:shd w:val="clear" w:color="auto" w:fill="FDE9D9" w:themeFill="accent6" w:themeFillTint="33"/>
            <w:vAlign w:val="center"/>
          </w:tcPr>
          <w:p w14:paraId="65F199B5" w14:textId="77777777" w:rsidR="0006289A"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動物病院の概要（歴史的背景、地域特性、診療方針、職員構成等）を理解する。</w:t>
            </w:r>
          </w:p>
          <w:p w14:paraId="00A2B2A3" w14:textId="77777777" w:rsidR="0006289A" w:rsidRPr="00C67D2B" w:rsidRDefault="0006289A" w:rsidP="0006289A">
            <w:pPr>
              <w:rPr>
                <w:rFonts w:ascii="ＭＳ ゴシック" w:eastAsia="ＭＳ ゴシック" w:hAnsi="ＭＳ ゴシック" w:cs="Arial Unicode MS"/>
              </w:rPr>
            </w:pPr>
          </w:p>
          <w:p w14:paraId="7CABD0AE" w14:textId="77777777" w:rsidR="0006289A"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動物病院内で動物看護師の実際の業務や獣医師、動物看護師との連携、動物看護における職務内容を理解する。</w:t>
            </w:r>
          </w:p>
          <w:p w14:paraId="6671AFA0" w14:textId="77777777" w:rsidR="0006289A" w:rsidRPr="00C67D2B" w:rsidRDefault="0006289A" w:rsidP="0006289A">
            <w:pPr>
              <w:rPr>
                <w:rFonts w:ascii="ＭＳ ゴシック" w:eastAsia="ＭＳ ゴシック" w:hAnsi="ＭＳ ゴシック" w:cs="Arial Unicode MS"/>
              </w:rPr>
            </w:pPr>
          </w:p>
          <w:p w14:paraId="326B81A4"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学内でのカリキュラム、各教科と実際の業務との関連を知ることで、必要性や目的を理解し意欲の向上を図る。</w:t>
            </w:r>
          </w:p>
        </w:tc>
      </w:tr>
      <w:tr w:rsidR="0006289A" w:rsidRPr="005D55F5" w14:paraId="10CDC16C" w14:textId="77777777" w:rsidTr="0006289A">
        <w:trPr>
          <w:trHeight w:val="1540"/>
        </w:trPr>
        <w:tc>
          <w:tcPr>
            <w:tcW w:w="2932" w:type="dxa"/>
            <w:shd w:val="clear" w:color="auto" w:fill="FDE9D9" w:themeFill="accent6" w:themeFillTint="33"/>
            <w:vAlign w:val="center"/>
          </w:tcPr>
          <w:p w14:paraId="366100E2"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獣医師・動物看護師の業務内容（役割の違い、一日の流れ</w:t>
            </w:r>
            <w:r>
              <w:rPr>
                <w:rFonts w:ascii="ＭＳ ゴシック" w:eastAsia="ＭＳ ゴシック" w:hAnsi="ＭＳ ゴシック" w:cs="Arial Unicode MS" w:hint="eastAsia"/>
              </w:rPr>
              <w:t>など</w:t>
            </w:r>
            <w:r w:rsidRPr="00C67D2B">
              <w:rPr>
                <w:rFonts w:ascii="ＭＳ ゴシック" w:eastAsia="ＭＳ ゴシック" w:hAnsi="ＭＳ ゴシック" w:cs="Arial Unicode MS" w:hint="eastAsia"/>
              </w:rPr>
              <w:t>）を把握する。</w:t>
            </w:r>
          </w:p>
        </w:tc>
        <w:tc>
          <w:tcPr>
            <w:tcW w:w="4854" w:type="dxa"/>
          </w:tcPr>
          <w:p w14:paraId="426BBE9C"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獣医師</w:t>
            </w:r>
          </w:p>
          <w:p w14:paraId="3A7C3EB7" w14:textId="77777777" w:rsidR="0006289A" w:rsidRDefault="0006289A" w:rsidP="0006289A">
            <w:pPr>
              <w:rPr>
                <w:rFonts w:ascii="ＭＳ ゴシック" w:eastAsia="ＭＳ ゴシック" w:hAnsi="ＭＳ ゴシック" w:cs="Arial Unicode MS"/>
              </w:rPr>
            </w:pPr>
          </w:p>
          <w:p w14:paraId="4B7EB65D" w14:textId="77777777" w:rsidR="0006289A" w:rsidRDefault="0006289A" w:rsidP="0006289A">
            <w:pPr>
              <w:rPr>
                <w:rFonts w:ascii="ＭＳ ゴシック" w:eastAsia="ＭＳ ゴシック" w:hAnsi="ＭＳ ゴシック" w:cs="Arial Unicode MS"/>
              </w:rPr>
            </w:pPr>
          </w:p>
          <w:p w14:paraId="5726FD5A" w14:textId="77777777" w:rsidR="0006289A" w:rsidRDefault="0006289A" w:rsidP="0006289A">
            <w:pPr>
              <w:rPr>
                <w:rFonts w:ascii="ＭＳ ゴシック" w:eastAsia="ＭＳ ゴシック" w:hAnsi="ＭＳ ゴシック" w:cs="Arial Unicode MS"/>
              </w:rPr>
            </w:pPr>
          </w:p>
          <w:p w14:paraId="0DD2514C"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w:t>
            </w:r>
          </w:p>
          <w:p w14:paraId="58857DCA" w14:textId="77777777" w:rsidR="0006289A" w:rsidRDefault="0006289A" w:rsidP="0006289A">
            <w:pPr>
              <w:rPr>
                <w:rFonts w:ascii="ＭＳ ゴシック" w:eastAsia="ＭＳ ゴシック" w:hAnsi="ＭＳ ゴシック" w:cs="Arial Unicode MS"/>
              </w:rPr>
            </w:pPr>
          </w:p>
          <w:p w14:paraId="14379C88" w14:textId="77777777" w:rsidR="0006289A" w:rsidRDefault="0006289A" w:rsidP="0006289A">
            <w:pPr>
              <w:rPr>
                <w:rFonts w:ascii="ＭＳ ゴシック" w:eastAsia="ＭＳ ゴシック" w:hAnsi="ＭＳ ゴシック" w:cs="Arial Unicode MS"/>
              </w:rPr>
            </w:pPr>
          </w:p>
          <w:p w14:paraId="347CC155" w14:textId="77777777" w:rsidR="0006289A" w:rsidRDefault="0006289A" w:rsidP="0006289A">
            <w:pPr>
              <w:rPr>
                <w:rFonts w:ascii="ＭＳ ゴシック" w:eastAsia="ＭＳ ゴシック" w:hAnsi="ＭＳ ゴシック" w:cs="Arial Unicode MS"/>
              </w:rPr>
            </w:pPr>
          </w:p>
          <w:p w14:paraId="3111AF00"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0E7353AB"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795D713A" w14:textId="77777777" w:rsidR="0006289A" w:rsidRPr="005D55F5" w:rsidRDefault="0006289A" w:rsidP="0006289A">
            <w:pPr>
              <w:rPr>
                <w:rFonts w:ascii="ＭＳ ゴシック" w:eastAsia="ＭＳ ゴシック" w:hAnsi="ＭＳ ゴシック" w:cs="Arial Unicode MS"/>
              </w:rPr>
            </w:pPr>
          </w:p>
        </w:tc>
      </w:tr>
      <w:tr w:rsidR="0006289A" w:rsidRPr="005D55F5" w14:paraId="048C5567" w14:textId="77777777" w:rsidTr="0006289A">
        <w:trPr>
          <w:trHeight w:val="1548"/>
        </w:trPr>
        <w:tc>
          <w:tcPr>
            <w:tcW w:w="2932" w:type="dxa"/>
            <w:shd w:val="clear" w:color="auto" w:fill="FDE9D9" w:themeFill="accent6" w:themeFillTint="33"/>
            <w:vAlign w:val="center"/>
          </w:tcPr>
          <w:p w14:paraId="40820FBF"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動物病院の施設見学をし、施設の概要</w:t>
            </w:r>
            <w:r w:rsidRPr="00C67D2B">
              <w:rPr>
                <w:rFonts w:ascii="ＭＳ ゴシック" w:eastAsia="ＭＳ ゴシック" w:hAnsi="ＭＳ ゴシック" w:cs="Arial Unicode MS" w:hint="eastAsia"/>
              </w:rPr>
              <w:t>や機能を理解する。</w:t>
            </w:r>
          </w:p>
        </w:tc>
        <w:tc>
          <w:tcPr>
            <w:tcW w:w="4854" w:type="dxa"/>
          </w:tcPr>
          <w:p w14:paraId="58A2DF1D"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施設の概要や機能</w:t>
            </w:r>
          </w:p>
        </w:tc>
        <w:tc>
          <w:tcPr>
            <w:tcW w:w="4321" w:type="dxa"/>
            <w:shd w:val="clear" w:color="auto" w:fill="auto"/>
          </w:tcPr>
          <w:p w14:paraId="7B56355F"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354A758C" w14:textId="77777777" w:rsidR="0006289A" w:rsidRPr="005D55F5" w:rsidRDefault="0006289A" w:rsidP="0006289A">
            <w:pPr>
              <w:rPr>
                <w:rFonts w:ascii="ＭＳ ゴシック" w:eastAsia="ＭＳ ゴシック" w:hAnsi="ＭＳ ゴシック" w:cs="Arial Unicode MS"/>
              </w:rPr>
            </w:pPr>
          </w:p>
        </w:tc>
      </w:tr>
      <w:tr w:rsidR="0006289A" w:rsidRPr="005D55F5" w14:paraId="2A05F63B" w14:textId="77777777" w:rsidTr="0006289A">
        <w:trPr>
          <w:trHeight w:val="1568"/>
        </w:trPr>
        <w:tc>
          <w:tcPr>
            <w:tcW w:w="2932" w:type="dxa"/>
            <w:shd w:val="clear" w:color="auto" w:fill="FDE9D9" w:themeFill="accent6" w:themeFillTint="33"/>
            <w:vAlign w:val="center"/>
          </w:tcPr>
          <w:p w14:paraId="16B50638"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動物病院の衛生管理・環境整備の必要性を理解する。</w:t>
            </w:r>
          </w:p>
        </w:tc>
        <w:tc>
          <w:tcPr>
            <w:tcW w:w="4854" w:type="dxa"/>
          </w:tcPr>
          <w:p w14:paraId="39BC55DB"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衛生管理</w:t>
            </w:r>
          </w:p>
          <w:p w14:paraId="09367F4A" w14:textId="77777777" w:rsidR="0006289A" w:rsidRDefault="0006289A" w:rsidP="0006289A">
            <w:pPr>
              <w:rPr>
                <w:rFonts w:ascii="ＭＳ ゴシック" w:eastAsia="ＭＳ ゴシック" w:hAnsi="ＭＳ ゴシック" w:cs="Arial Unicode MS"/>
              </w:rPr>
            </w:pPr>
          </w:p>
          <w:p w14:paraId="0ABDED5D" w14:textId="77777777" w:rsidR="0006289A" w:rsidRDefault="0006289A" w:rsidP="0006289A">
            <w:pPr>
              <w:rPr>
                <w:rFonts w:ascii="ＭＳ ゴシック" w:eastAsia="ＭＳ ゴシック" w:hAnsi="ＭＳ ゴシック" w:cs="Arial Unicode MS"/>
              </w:rPr>
            </w:pPr>
          </w:p>
          <w:p w14:paraId="3347B418"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環境整備</w:t>
            </w:r>
          </w:p>
          <w:p w14:paraId="60D4D61B" w14:textId="77777777" w:rsidR="0006289A" w:rsidRDefault="0006289A" w:rsidP="0006289A">
            <w:pPr>
              <w:rPr>
                <w:rFonts w:ascii="ＭＳ ゴシック" w:eastAsia="ＭＳ ゴシック" w:hAnsi="ＭＳ ゴシック" w:cs="Arial Unicode MS"/>
              </w:rPr>
            </w:pPr>
          </w:p>
          <w:p w14:paraId="6026BE65"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49631ACF"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7A08432C" w14:textId="77777777" w:rsidR="0006289A" w:rsidRPr="005D55F5" w:rsidRDefault="0006289A" w:rsidP="0006289A">
            <w:pPr>
              <w:rPr>
                <w:rFonts w:ascii="ＭＳ ゴシック" w:eastAsia="ＭＳ ゴシック" w:hAnsi="ＭＳ ゴシック" w:cs="Arial Unicode MS"/>
              </w:rPr>
            </w:pPr>
          </w:p>
        </w:tc>
      </w:tr>
      <w:tr w:rsidR="0006289A" w:rsidRPr="005D55F5" w14:paraId="7F4F0D03" w14:textId="77777777" w:rsidTr="0006289A">
        <w:trPr>
          <w:trHeight w:val="1546"/>
        </w:trPr>
        <w:tc>
          <w:tcPr>
            <w:tcW w:w="2932" w:type="dxa"/>
            <w:shd w:val="clear" w:color="auto" w:fill="FDE9D9" w:themeFill="accent6" w:themeFillTint="33"/>
            <w:vAlign w:val="center"/>
          </w:tcPr>
          <w:p w14:paraId="41C40A07"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学習者として適切に行動できるように社会常識やマナーを実践する</w:t>
            </w:r>
          </w:p>
        </w:tc>
        <w:tc>
          <w:tcPr>
            <w:tcW w:w="4854" w:type="dxa"/>
          </w:tcPr>
          <w:p w14:paraId="18C18B28"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実践できる社会常識やマナー</w:t>
            </w:r>
          </w:p>
        </w:tc>
        <w:tc>
          <w:tcPr>
            <w:tcW w:w="4321" w:type="dxa"/>
            <w:shd w:val="clear" w:color="auto" w:fill="auto"/>
          </w:tcPr>
          <w:p w14:paraId="5404447D"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42C449C6" w14:textId="77777777" w:rsidR="0006289A" w:rsidRPr="005D55F5" w:rsidRDefault="0006289A" w:rsidP="0006289A">
            <w:pPr>
              <w:rPr>
                <w:rFonts w:ascii="ＭＳ ゴシック" w:eastAsia="ＭＳ ゴシック" w:hAnsi="ＭＳ ゴシック" w:cs="Arial Unicode MS"/>
              </w:rPr>
            </w:pPr>
          </w:p>
        </w:tc>
      </w:tr>
      <w:tr w:rsidR="0006289A" w:rsidRPr="005D55F5" w14:paraId="61708300" w14:textId="77777777" w:rsidTr="0006289A">
        <w:trPr>
          <w:trHeight w:val="1546"/>
        </w:trPr>
        <w:tc>
          <w:tcPr>
            <w:tcW w:w="2932" w:type="dxa"/>
            <w:shd w:val="clear" w:color="auto" w:fill="FDE9D9" w:themeFill="accent6" w:themeFillTint="33"/>
            <w:vAlign w:val="center"/>
          </w:tcPr>
          <w:p w14:paraId="16B3355C"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学内でのカ</w:t>
            </w:r>
            <w:r>
              <w:rPr>
                <w:rFonts w:ascii="ＭＳ ゴシック" w:eastAsia="ＭＳ ゴシック" w:hAnsi="ＭＳ ゴシック" w:cs="Arial Unicode MS" w:hint="eastAsia"/>
              </w:rPr>
              <w:t>リキュラムや各教科と、動物病院における実勢の動物看護業務との関連を知り、必要性を理解する。</w:t>
            </w:r>
          </w:p>
        </w:tc>
        <w:tc>
          <w:tcPr>
            <w:tcW w:w="4854" w:type="dxa"/>
          </w:tcPr>
          <w:p w14:paraId="7412DB44"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振り返っておくべき教科</w:t>
            </w:r>
          </w:p>
          <w:p w14:paraId="1272BF89" w14:textId="77777777" w:rsidR="0006289A" w:rsidRDefault="0006289A" w:rsidP="0006289A">
            <w:pPr>
              <w:rPr>
                <w:rFonts w:ascii="ＭＳ ゴシック" w:eastAsia="ＭＳ ゴシック" w:hAnsi="ＭＳ ゴシック" w:cs="Arial Unicode MS"/>
              </w:rPr>
            </w:pPr>
          </w:p>
          <w:p w14:paraId="572A99C0" w14:textId="77777777" w:rsidR="0006289A" w:rsidRDefault="0006289A" w:rsidP="0006289A">
            <w:pPr>
              <w:rPr>
                <w:rFonts w:ascii="ＭＳ ゴシック" w:eastAsia="ＭＳ ゴシック" w:hAnsi="ＭＳ ゴシック" w:cs="Arial Unicode MS"/>
              </w:rPr>
            </w:pPr>
          </w:p>
          <w:p w14:paraId="18593052" w14:textId="77777777" w:rsidR="0006289A" w:rsidRDefault="0006289A" w:rsidP="0006289A">
            <w:pPr>
              <w:rPr>
                <w:rFonts w:ascii="ＭＳ ゴシック" w:eastAsia="ＭＳ ゴシック" w:hAnsi="ＭＳ ゴシック" w:cs="Arial Unicode MS"/>
              </w:rPr>
            </w:pPr>
          </w:p>
          <w:p w14:paraId="309F7DE6" w14:textId="77777777" w:rsidR="0006289A" w:rsidRDefault="0006289A" w:rsidP="0006289A">
            <w:pPr>
              <w:rPr>
                <w:rFonts w:ascii="ＭＳ ゴシック" w:eastAsia="ＭＳ ゴシック" w:hAnsi="ＭＳ ゴシック" w:cs="Arial Unicode MS"/>
              </w:rPr>
            </w:pPr>
          </w:p>
          <w:p w14:paraId="71ADBEA9" w14:textId="77777777" w:rsidR="0006289A" w:rsidRPr="004628BD" w:rsidRDefault="0006289A" w:rsidP="0006289A">
            <w:pPr>
              <w:rPr>
                <w:rFonts w:ascii="ＭＳ ゴシック" w:eastAsia="ＭＳ ゴシック" w:hAnsi="ＭＳ ゴシック" w:cs="Arial Unicode MS"/>
              </w:rPr>
            </w:pPr>
          </w:p>
        </w:tc>
        <w:tc>
          <w:tcPr>
            <w:tcW w:w="4321" w:type="dxa"/>
            <w:shd w:val="clear" w:color="auto" w:fill="auto"/>
          </w:tcPr>
          <w:p w14:paraId="31785EFE"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71E10B04" w14:textId="77777777" w:rsidR="0006289A" w:rsidRPr="005D55F5" w:rsidRDefault="0006289A" w:rsidP="0006289A">
            <w:pPr>
              <w:rPr>
                <w:rFonts w:ascii="ＭＳ ゴシック" w:eastAsia="ＭＳ ゴシック" w:hAnsi="ＭＳ ゴシック" w:cs="Arial Unicode MS"/>
              </w:rPr>
            </w:pPr>
          </w:p>
        </w:tc>
      </w:tr>
    </w:tbl>
    <w:p w14:paraId="29C5B610" w14:textId="77777777" w:rsidR="0006289A" w:rsidRPr="00A80825" w:rsidRDefault="0006289A" w:rsidP="0006289A">
      <w:pPr>
        <w:widowControl/>
        <w:spacing w:after="240"/>
        <w:jc w:val="left"/>
        <w:rPr>
          <w:rFonts w:ascii="ＭＳ Ｐゴシック" w:eastAsia="ＭＳ Ｐゴシック" w:hAnsi="ＭＳ Ｐゴシック" w:cs="Arial Unicode MS"/>
          <w:sz w:val="28"/>
          <w:szCs w:val="28"/>
        </w:rPr>
      </w:pPr>
      <w:r w:rsidRPr="00A80825">
        <w:rPr>
          <w:rFonts w:ascii="ＭＳ Ｐゴシック" w:eastAsia="ＭＳ Ｐゴシック" w:hAnsi="ＭＳ Ｐゴシック" w:cs="Arial Unicode MS" w:hint="eastAsia"/>
          <w:b/>
          <w:sz w:val="28"/>
          <w:szCs w:val="28"/>
        </w:rPr>
        <w:t>自己分析（理解型）</w:t>
      </w:r>
    </w:p>
    <w:p w14:paraId="2963BC3E" w14:textId="77777777" w:rsidR="0006289A" w:rsidRPr="00D041F3" w:rsidRDefault="0006289A">
      <w:pPr>
        <w:widowControl/>
        <w:jc w:val="left"/>
        <w:rPr>
          <w:rFonts w:ascii="ＭＳ Ｐゴシック" w:eastAsia="ＭＳ Ｐゴシック" w:hAnsi="ＭＳ Ｐゴシック" w:cs="Arial Unicode MS"/>
          <w:b/>
          <w:sz w:val="32"/>
        </w:rPr>
      </w:pPr>
    </w:p>
    <w:p w14:paraId="139A2C61" w14:textId="77777777" w:rsidR="0005407A" w:rsidRDefault="0005407A">
      <w:pPr>
        <w:widowControl/>
        <w:jc w:val="left"/>
        <w:rPr>
          <w:rFonts w:ascii="ＭＳ Ｐゴシック" w:eastAsia="ＭＳ Ｐゴシック" w:hAnsi="ＭＳ Ｐゴシック" w:cs="Arial Unicode MS"/>
        </w:rPr>
      </w:pPr>
    </w:p>
    <w:p w14:paraId="1CA552DE" w14:textId="77777777" w:rsidR="0005407A" w:rsidRDefault="0005407A">
      <w:pPr>
        <w:widowControl/>
        <w:jc w:val="left"/>
        <w:rPr>
          <w:rFonts w:ascii="ＭＳ Ｐゴシック" w:eastAsia="ＭＳ Ｐゴシック" w:hAnsi="ＭＳ Ｐゴシック" w:cs="Arial Unicode MS"/>
        </w:rPr>
      </w:pPr>
    </w:p>
    <w:p w14:paraId="0D68C905" w14:textId="77777777" w:rsidR="0005407A" w:rsidRDefault="0005407A">
      <w:pPr>
        <w:widowControl/>
        <w:jc w:val="left"/>
        <w:rPr>
          <w:rFonts w:ascii="ＭＳ Ｐゴシック" w:eastAsia="ＭＳ Ｐゴシック" w:hAnsi="ＭＳ Ｐゴシック" w:cs="Arial Unicode MS"/>
        </w:rPr>
      </w:pPr>
    </w:p>
    <w:p w14:paraId="07F48B67" w14:textId="77777777" w:rsidR="00BE6155" w:rsidRDefault="00BE6155">
      <w:pPr>
        <w:widowControl/>
        <w:jc w:val="left"/>
        <w:rPr>
          <w:rFonts w:ascii="ＭＳ Ｐゴシック" w:eastAsia="ＭＳ Ｐゴシック" w:hAnsi="ＭＳ Ｐゴシック" w:cs="Arial Unicode MS"/>
        </w:rPr>
      </w:pPr>
    </w:p>
    <w:p w14:paraId="4B94A5F1" w14:textId="77777777" w:rsidR="00D041F3" w:rsidRDefault="00D041F3">
      <w:pPr>
        <w:widowControl/>
        <w:jc w:val="left"/>
        <w:rPr>
          <w:rFonts w:ascii="ＭＳ Ｐゴシック" w:eastAsia="ＭＳ Ｐゴシック" w:hAnsi="ＭＳ Ｐゴシック" w:cs="Arial Unicode MS"/>
        </w:rPr>
      </w:pPr>
    </w:p>
    <w:p w14:paraId="20AED8E2" w14:textId="11105DA0" w:rsidR="00D041F3" w:rsidRDefault="00D041F3">
      <w:pPr>
        <w:widowControl/>
        <w:jc w:val="left"/>
        <w:rPr>
          <w:rFonts w:ascii="ＭＳ Ｐゴシック" w:eastAsia="ＭＳ Ｐゴシック" w:hAnsi="ＭＳ Ｐゴシック" w:cs="Arial Unicode MS"/>
        </w:rPr>
      </w:pPr>
    </w:p>
    <w:p w14:paraId="3BE48A75" w14:textId="49A08158" w:rsidR="0009459C" w:rsidRDefault="0009459C">
      <w:pPr>
        <w:widowControl/>
        <w:jc w:val="left"/>
        <w:rPr>
          <w:rFonts w:ascii="ＭＳ Ｐゴシック" w:eastAsia="ＭＳ Ｐゴシック" w:hAnsi="ＭＳ Ｐゴシック" w:cs="Arial Unicode MS"/>
        </w:rPr>
      </w:pPr>
    </w:p>
    <w:p w14:paraId="2D8EFAD1" w14:textId="6138E257" w:rsidR="0009459C" w:rsidRDefault="0009459C">
      <w:pPr>
        <w:widowControl/>
        <w:jc w:val="left"/>
        <w:rPr>
          <w:rFonts w:ascii="ＭＳ Ｐゴシック" w:eastAsia="ＭＳ Ｐゴシック" w:hAnsi="ＭＳ Ｐゴシック" w:cs="Arial Unicode MS"/>
        </w:rPr>
      </w:pPr>
    </w:p>
    <w:p w14:paraId="5E500935" w14:textId="3F7E1BC8" w:rsidR="0009459C" w:rsidRDefault="0009459C">
      <w:pPr>
        <w:widowControl/>
        <w:jc w:val="left"/>
        <w:rPr>
          <w:rFonts w:ascii="ＭＳ Ｐゴシック" w:eastAsia="ＭＳ Ｐゴシック" w:hAnsi="ＭＳ Ｐゴシック" w:cs="Arial Unicode MS"/>
        </w:rPr>
      </w:pPr>
    </w:p>
    <w:p w14:paraId="63FCA637" w14:textId="6E816EA9" w:rsidR="0009459C" w:rsidRDefault="0009459C">
      <w:pPr>
        <w:widowControl/>
        <w:jc w:val="left"/>
        <w:rPr>
          <w:rFonts w:ascii="ＭＳ Ｐゴシック" w:eastAsia="ＭＳ Ｐゴシック" w:hAnsi="ＭＳ Ｐゴシック" w:cs="Arial Unicode MS"/>
        </w:rPr>
      </w:pPr>
    </w:p>
    <w:p w14:paraId="767F2BB3" w14:textId="07BC57DC" w:rsidR="0009459C" w:rsidRDefault="0009459C">
      <w:pPr>
        <w:widowControl/>
        <w:jc w:val="left"/>
        <w:rPr>
          <w:rFonts w:ascii="ＭＳ Ｐゴシック" w:eastAsia="ＭＳ Ｐゴシック" w:hAnsi="ＭＳ Ｐゴシック" w:cs="Arial Unicode MS"/>
        </w:rPr>
      </w:pPr>
    </w:p>
    <w:tbl>
      <w:tblPr>
        <w:tblStyle w:val="a3"/>
        <w:tblpPr w:leftFromText="142" w:rightFromText="142" w:vertAnchor="text" w:horzAnchor="margin" w:tblpY="1014"/>
        <w:tblW w:w="0" w:type="auto"/>
        <w:tblLook w:val="04A0" w:firstRow="1" w:lastRow="0" w:firstColumn="1" w:lastColumn="0" w:noHBand="0" w:noVBand="1"/>
      </w:tblPr>
      <w:tblGrid>
        <w:gridCol w:w="2932"/>
        <w:gridCol w:w="4854"/>
        <w:gridCol w:w="4321"/>
        <w:gridCol w:w="3281"/>
      </w:tblGrid>
      <w:tr w:rsidR="0006289A" w:rsidRPr="005D55F5" w14:paraId="663026F9" w14:textId="77777777" w:rsidTr="0006289A">
        <w:tc>
          <w:tcPr>
            <w:tcW w:w="2932" w:type="dxa"/>
            <w:shd w:val="clear" w:color="auto" w:fill="FDE9D9" w:themeFill="accent6" w:themeFillTint="33"/>
            <w:vAlign w:val="center"/>
          </w:tcPr>
          <w:p w14:paraId="471C2197" w14:textId="77777777" w:rsidR="0006289A" w:rsidRPr="005D55F5" w:rsidRDefault="0006289A" w:rsidP="0006289A">
            <w:pPr>
              <w:jc w:val="center"/>
              <w:rPr>
                <w:rFonts w:ascii="ＭＳ ゴシック" w:eastAsia="ＭＳ ゴシック" w:hAnsi="ＭＳ ゴシック" w:cs="Arial Unicode MS"/>
              </w:rPr>
            </w:pPr>
            <w:r w:rsidRPr="005D55F5">
              <w:rPr>
                <w:rFonts w:ascii="ＭＳ ゴシック" w:eastAsia="ＭＳ ゴシック" w:hAnsi="ＭＳ ゴシック" w:cs="Arial Unicode MS" w:hint="eastAsia"/>
              </w:rPr>
              <w:lastRenderedPageBreak/>
              <w:t>体験型実習の目標</w:t>
            </w:r>
          </w:p>
        </w:tc>
        <w:tc>
          <w:tcPr>
            <w:tcW w:w="4854" w:type="dxa"/>
            <w:vAlign w:val="center"/>
          </w:tcPr>
          <w:p w14:paraId="1D416F74"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自己分析</w:t>
            </w:r>
          </w:p>
          <w:p w14:paraId="725D878F"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w:t>
            </w:r>
            <w:r w:rsidRPr="005D55F5">
              <w:rPr>
                <w:rFonts w:ascii="ＭＳ ゴシック" w:eastAsia="ＭＳ ゴシック" w:hAnsi="ＭＳ ゴシック" w:cs="Arial Unicode MS" w:hint="eastAsia"/>
              </w:rPr>
              <w:t>実習前の理解・把握</w:t>
            </w:r>
            <w:r>
              <w:rPr>
                <w:rFonts w:ascii="ＭＳ ゴシック" w:eastAsia="ＭＳ ゴシック" w:hAnsi="ＭＳ ゴシック" w:cs="Arial Unicode MS" w:hint="eastAsia"/>
              </w:rPr>
              <w:t>している内容）</w:t>
            </w:r>
          </w:p>
        </w:tc>
        <w:tc>
          <w:tcPr>
            <w:tcW w:w="4321" w:type="dxa"/>
            <w:shd w:val="clear" w:color="auto" w:fill="auto"/>
            <w:vAlign w:val="center"/>
          </w:tcPr>
          <w:p w14:paraId="092671AA"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実習中に理解・把握した内容</w:t>
            </w:r>
          </w:p>
        </w:tc>
        <w:tc>
          <w:tcPr>
            <w:tcW w:w="3281" w:type="dxa"/>
            <w:shd w:val="clear" w:color="auto" w:fill="FDE9D9" w:themeFill="accent6" w:themeFillTint="33"/>
            <w:vAlign w:val="center"/>
          </w:tcPr>
          <w:p w14:paraId="22E32BD9" w14:textId="77777777" w:rsidR="0006289A" w:rsidRDefault="0006289A" w:rsidP="0006289A">
            <w:pPr>
              <w:jc w:val="center"/>
              <w:rPr>
                <w:rFonts w:ascii="ＭＳ ゴシック" w:eastAsia="ＭＳ ゴシック" w:hAnsi="ＭＳ ゴシック" w:cs="Arial Unicode MS"/>
              </w:rPr>
            </w:pPr>
            <w:r w:rsidRPr="005D55F5">
              <w:rPr>
                <w:rFonts w:ascii="ＭＳ ゴシック" w:eastAsia="ＭＳ ゴシック" w:hAnsi="ＭＳ ゴシック" w:cs="Arial Unicode MS" w:hint="eastAsia"/>
              </w:rPr>
              <w:t>最終ゴール</w:t>
            </w:r>
          </w:p>
          <w:p w14:paraId="0015FA4E" w14:textId="77777777" w:rsidR="0006289A" w:rsidRPr="005D55F5" w:rsidRDefault="0006289A"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（体験型実習の</w:t>
            </w:r>
            <w:r w:rsidRPr="005D55F5">
              <w:rPr>
                <w:rFonts w:ascii="ＭＳ ゴシック" w:eastAsia="ＭＳ ゴシック" w:hAnsi="ＭＳ ゴシック" w:cs="Arial Unicode MS" w:hint="eastAsia"/>
              </w:rPr>
              <w:t>目的</w:t>
            </w:r>
            <w:r>
              <w:rPr>
                <w:rFonts w:ascii="ＭＳ ゴシック" w:eastAsia="ＭＳ ゴシック" w:hAnsi="ＭＳ ゴシック" w:cs="Arial Unicode MS" w:hint="eastAsia"/>
              </w:rPr>
              <w:t>）</w:t>
            </w:r>
          </w:p>
        </w:tc>
      </w:tr>
      <w:tr w:rsidR="0006289A" w:rsidRPr="005D55F5" w14:paraId="7155E3B9" w14:textId="77777777" w:rsidTr="0006289A">
        <w:trPr>
          <w:trHeight w:val="1532"/>
        </w:trPr>
        <w:tc>
          <w:tcPr>
            <w:tcW w:w="2932" w:type="dxa"/>
            <w:shd w:val="clear" w:color="auto" w:fill="FDE9D9" w:themeFill="accent6" w:themeFillTint="33"/>
            <w:vAlign w:val="center"/>
          </w:tcPr>
          <w:p w14:paraId="605417D7"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オリエン</w:t>
            </w:r>
            <w:r>
              <w:rPr>
                <w:rFonts w:ascii="ＭＳ ゴシック" w:eastAsia="ＭＳ ゴシック" w:hAnsi="ＭＳ ゴシック" w:cs="Arial Unicode MS" w:hint="eastAsia"/>
              </w:rPr>
              <w:t>テーションを受け、実習を通して実際の動物看護業務を体験し、その職務内容を理解する。</w:t>
            </w:r>
          </w:p>
        </w:tc>
        <w:tc>
          <w:tcPr>
            <w:tcW w:w="4854" w:type="dxa"/>
          </w:tcPr>
          <w:p w14:paraId="1523847A"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動物病院の概要</w:t>
            </w:r>
          </w:p>
          <w:p w14:paraId="0E9DE8FB"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歴史的背景</w:t>
            </w:r>
          </w:p>
          <w:p w14:paraId="5AFFA28C"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1C0BCBFF"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地域特性</w:t>
            </w:r>
          </w:p>
          <w:p w14:paraId="0B9DC823"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3F1399AB" w14:textId="77777777" w:rsidR="0006289A" w:rsidRDefault="0006289A"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sz w:val="18"/>
              </w:rPr>
              <w:t>診療方針</w:t>
            </w:r>
          </w:p>
          <w:p w14:paraId="6DFAFC60"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50B0E51C" w14:textId="77777777" w:rsidR="0006289A" w:rsidRPr="008507F9" w:rsidRDefault="0006289A"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職員構成</w:t>
            </w:r>
          </w:p>
          <w:p w14:paraId="2D52554A" w14:textId="77777777" w:rsidR="0006289A" w:rsidRPr="008507F9" w:rsidRDefault="0006289A"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color w:val="FF0000"/>
              </w:rPr>
              <w:t>獣医師　動物看護師</w:t>
            </w:r>
            <w:r>
              <w:rPr>
                <w:rFonts w:ascii="ＭＳ ゴシック" w:eastAsia="ＭＳ ゴシック" w:hAnsi="ＭＳ ゴシック" w:cs="Arial Unicode MS" w:hint="eastAsia"/>
                <w:color w:val="FF0000"/>
              </w:rPr>
              <w:t xml:space="preserve">　十分に把握はしていない</w:t>
            </w:r>
          </w:p>
          <w:p w14:paraId="4A9EC3DC"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動物看護師の職域</w:t>
            </w:r>
          </w:p>
          <w:p w14:paraId="47CCAFCE" w14:textId="77777777" w:rsidR="0006289A" w:rsidRPr="000A37C4" w:rsidRDefault="0006289A" w:rsidP="0006289A">
            <w:pPr>
              <w:rPr>
                <w:rFonts w:ascii="ＭＳ ゴシック" w:eastAsia="ＭＳ ゴシック" w:hAnsi="ＭＳ ゴシック" w:cs="Arial Unicode MS"/>
                <w:color w:val="FF0000"/>
              </w:rPr>
            </w:pPr>
            <w:r w:rsidRPr="000A37C4">
              <w:rPr>
                <w:rFonts w:ascii="ＭＳ ゴシック" w:eastAsia="ＭＳ ゴシック" w:hAnsi="ＭＳ ゴシック" w:cs="Arial Unicode MS" w:hint="eastAsia"/>
                <w:color w:val="FF0000"/>
              </w:rPr>
              <w:t>受付・診察補助・入院動物の世話</w:t>
            </w:r>
          </w:p>
          <w:p w14:paraId="1281465C" w14:textId="77777777" w:rsidR="0006289A" w:rsidRDefault="0006289A" w:rsidP="0006289A">
            <w:pPr>
              <w:rPr>
                <w:rFonts w:ascii="ＭＳ ゴシック" w:eastAsia="ＭＳ ゴシック" w:hAnsi="ＭＳ ゴシック" w:cs="Arial Unicode MS"/>
              </w:rPr>
            </w:pPr>
          </w:p>
          <w:p w14:paraId="0474E6B5" w14:textId="77777777" w:rsidR="0006289A" w:rsidRDefault="0006289A" w:rsidP="0006289A">
            <w:pPr>
              <w:rPr>
                <w:rFonts w:ascii="ＭＳ ゴシック" w:eastAsia="ＭＳ ゴシック" w:hAnsi="ＭＳ ゴシック" w:cs="Arial Unicode MS"/>
              </w:rPr>
            </w:pPr>
          </w:p>
          <w:p w14:paraId="13C35279"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473F9F95" w14:textId="77777777" w:rsidR="0006289A" w:rsidRDefault="0006289A" w:rsidP="0006289A">
            <w:pPr>
              <w:rPr>
                <w:rFonts w:ascii="ＭＳ ゴシック" w:eastAsia="ＭＳ ゴシック" w:hAnsi="ＭＳ ゴシック" w:cs="Arial Unicode MS"/>
              </w:rPr>
            </w:pPr>
          </w:p>
          <w:p w14:paraId="6ED9F6BC" w14:textId="77777777" w:rsidR="0006289A" w:rsidRDefault="0006289A" w:rsidP="0006289A">
            <w:pPr>
              <w:rPr>
                <w:rFonts w:ascii="ＭＳ ゴシック" w:eastAsia="ＭＳ ゴシック" w:hAnsi="ＭＳ ゴシック" w:cs="Arial Unicode MS"/>
              </w:rPr>
            </w:pPr>
          </w:p>
          <w:p w14:paraId="3ADB81CF" w14:textId="77777777" w:rsidR="0006289A" w:rsidRDefault="0006289A" w:rsidP="0006289A">
            <w:pPr>
              <w:rPr>
                <w:rFonts w:ascii="ＭＳ ゴシック" w:eastAsia="ＭＳ ゴシック" w:hAnsi="ＭＳ ゴシック" w:cs="Arial Unicode MS"/>
              </w:rPr>
            </w:pPr>
          </w:p>
          <w:p w14:paraId="120FB140" w14:textId="77777777" w:rsidR="0006289A" w:rsidRDefault="0006289A" w:rsidP="0006289A">
            <w:pPr>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例）</w:t>
            </w:r>
            <w:r w:rsidRPr="00BE6155">
              <w:rPr>
                <w:rFonts w:ascii="ＭＳ ゴシック" w:eastAsia="ＭＳ ゴシック" w:hAnsi="ＭＳ ゴシック" w:cs="Arial Unicode MS" w:hint="eastAsia"/>
                <w:color w:val="FF0000"/>
              </w:rPr>
              <w:t>学校飼育動物の教育に携わっていた</w:t>
            </w:r>
          </w:p>
          <w:p w14:paraId="7F0FAFED" w14:textId="77777777" w:rsidR="0006289A" w:rsidRDefault="0006289A"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周辺に他院がないことから、この地域での主要になっていた。</w:t>
            </w:r>
          </w:p>
          <w:p w14:paraId="17DD0279"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14B49AAD"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6F9E9398" w14:textId="77777777" w:rsidR="0006289A" w:rsidRDefault="0006289A" w:rsidP="0006289A">
            <w:pPr>
              <w:ind w:leftChars="15" w:left="457" w:hangingChars="203" w:hanging="426"/>
              <w:rPr>
                <w:rFonts w:ascii="ＭＳ ゴシック" w:eastAsia="ＭＳ ゴシック" w:hAnsi="ＭＳ ゴシック" w:cs="Arial Unicode MS"/>
                <w:color w:val="FF0000"/>
              </w:rPr>
            </w:pPr>
          </w:p>
          <w:p w14:paraId="319129A0" w14:textId="77777777" w:rsidR="0006289A" w:rsidRDefault="0006289A"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例）必要な時に必要なものが使えるように在庫チェックを行っていた。</w:t>
            </w:r>
          </w:p>
          <w:p w14:paraId="28F6BF42" w14:textId="77777777" w:rsidR="0006289A" w:rsidRPr="00C60278" w:rsidRDefault="0006289A"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歯磨き教室を動物看護師主体で行っていた。</w:t>
            </w:r>
          </w:p>
        </w:tc>
        <w:tc>
          <w:tcPr>
            <w:tcW w:w="3281" w:type="dxa"/>
            <w:vMerge w:val="restart"/>
            <w:shd w:val="clear" w:color="auto" w:fill="FDE9D9" w:themeFill="accent6" w:themeFillTint="33"/>
            <w:vAlign w:val="center"/>
          </w:tcPr>
          <w:p w14:paraId="1D14228B"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動物病院の概要（歴史的背景、地域特性、診療方針、スタッフの構成等）を理解し、自身が動物病院でどのように就業、勤務するのかを考える。</w:t>
            </w:r>
          </w:p>
          <w:p w14:paraId="287DE0A0" w14:textId="77777777" w:rsidR="0006289A" w:rsidRDefault="0006289A" w:rsidP="0006289A">
            <w:pPr>
              <w:rPr>
                <w:rFonts w:ascii="ＭＳ ゴシック" w:eastAsia="ＭＳ ゴシック" w:hAnsi="ＭＳ ゴシック" w:cs="Arial Unicode MS"/>
              </w:rPr>
            </w:pPr>
          </w:p>
          <w:p w14:paraId="001F2176"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学校で修得した知識や技術が動物看護業務を実践する上で必須であることを理解する。</w:t>
            </w:r>
          </w:p>
          <w:p w14:paraId="45535C59" w14:textId="77777777" w:rsidR="0006289A" w:rsidRDefault="0006289A" w:rsidP="0006289A">
            <w:pPr>
              <w:rPr>
                <w:rFonts w:ascii="ＭＳ ゴシック" w:eastAsia="ＭＳ ゴシック" w:hAnsi="ＭＳ ゴシック" w:cs="Arial Unicode MS"/>
              </w:rPr>
            </w:pPr>
          </w:p>
          <w:p w14:paraId="2A0A89D1"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飼い主対応や処置室等での臨床症例を見学し、可能な範囲で体験学習するなかで、円滑な人間関係を築くために必要な技術や能力を修得する。</w:t>
            </w:r>
          </w:p>
        </w:tc>
      </w:tr>
      <w:tr w:rsidR="0006289A" w:rsidRPr="005D55F5" w14:paraId="6DE5283C" w14:textId="77777777" w:rsidTr="0006289A">
        <w:trPr>
          <w:trHeight w:val="1540"/>
        </w:trPr>
        <w:tc>
          <w:tcPr>
            <w:tcW w:w="2932" w:type="dxa"/>
            <w:shd w:val="clear" w:color="auto" w:fill="FDE9D9" w:themeFill="accent6" w:themeFillTint="33"/>
            <w:vAlign w:val="center"/>
          </w:tcPr>
          <w:p w14:paraId="070E3762"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可能な範囲で行う実習項目において、動物看護師としての業務、役割を果たす。</w:t>
            </w:r>
          </w:p>
        </w:tc>
        <w:tc>
          <w:tcPr>
            <w:tcW w:w="4854" w:type="dxa"/>
          </w:tcPr>
          <w:p w14:paraId="476F51CA"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w:t>
            </w:r>
          </w:p>
          <w:p w14:paraId="14A18C26" w14:textId="77777777" w:rsidR="0006289A" w:rsidRPr="00C60278" w:rsidRDefault="0006289A" w:rsidP="0006289A">
            <w:pPr>
              <w:rPr>
                <w:rFonts w:ascii="ＭＳ ゴシック" w:eastAsia="ＭＳ ゴシック" w:hAnsi="ＭＳ ゴシック" w:cs="Arial Unicode MS"/>
                <w:color w:val="FF0000"/>
              </w:rPr>
            </w:pPr>
          </w:p>
          <w:p w14:paraId="148A5883" w14:textId="77777777" w:rsidR="0006289A" w:rsidRDefault="0006289A" w:rsidP="0006289A">
            <w:pPr>
              <w:rPr>
                <w:rFonts w:ascii="ＭＳ ゴシック" w:eastAsia="ＭＳ ゴシック" w:hAnsi="ＭＳ ゴシック" w:cs="Arial Unicode MS"/>
              </w:rPr>
            </w:pPr>
          </w:p>
          <w:p w14:paraId="1A7250BD" w14:textId="77777777" w:rsidR="0006289A" w:rsidRDefault="0006289A" w:rsidP="0006289A">
            <w:pPr>
              <w:rPr>
                <w:rFonts w:ascii="ＭＳ ゴシック" w:eastAsia="ＭＳ ゴシック" w:hAnsi="ＭＳ ゴシック" w:cs="Arial Unicode MS"/>
              </w:rPr>
            </w:pPr>
          </w:p>
          <w:p w14:paraId="2E903083" w14:textId="77777777" w:rsidR="0006289A" w:rsidRDefault="0006289A" w:rsidP="0006289A">
            <w:pPr>
              <w:rPr>
                <w:rFonts w:ascii="ＭＳ ゴシック" w:eastAsia="ＭＳ ゴシック" w:hAnsi="ＭＳ ゴシック" w:cs="Arial Unicode MS"/>
              </w:rPr>
            </w:pPr>
          </w:p>
          <w:p w14:paraId="6CA1E0DD" w14:textId="77777777" w:rsidR="0006289A" w:rsidRDefault="0006289A" w:rsidP="0006289A">
            <w:pPr>
              <w:rPr>
                <w:rFonts w:ascii="ＭＳ ゴシック" w:eastAsia="ＭＳ ゴシック" w:hAnsi="ＭＳ ゴシック" w:cs="Arial Unicode MS"/>
              </w:rPr>
            </w:pPr>
          </w:p>
          <w:p w14:paraId="193C5EDF" w14:textId="77777777" w:rsidR="0006289A" w:rsidRDefault="0006289A" w:rsidP="0006289A">
            <w:pPr>
              <w:rPr>
                <w:rFonts w:ascii="ＭＳ ゴシック" w:eastAsia="ＭＳ ゴシック" w:hAnsi="ＭＳ ゴシック" w:cs="Arial Unicode MS"/>
              </w:rPr>
            </w:pPr>
          </w:p>
          <w:p w14:paraId="3C1049BC"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57E97807"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32AE905E" w14:textId="77777777" w:rsidR="0006289A" w:rsidRPr="005D55F5" w:rsidRDefault="0006289A" w:rsidP="0006289A">
            <w:pPr>
              <w:rPr>
                <w:rFonts w:ascii="ＭＳ ゴシック" w:eastAsia="ＭＳ ゴシック" w:hAnsi="ＭＳ ゴシック" w:cs="Arial Unicode MS"/>
              </w:rPr>
            </w:pPr>
          </w:p>
        </w:tc>
      </w:tr>
      <w:tr w:rsidR="0006289A" w:rsidRPr="005D55F5" w14:paraId="254CFA82" w14:textId="77777777" w:rsidTr="0006289A">
        <w:trPr>
          <w:trHeight w:val="3126"/>
        </w:trPr>
        <w:tc>
          <w:tcPr>
            <w:tcW w:w="2932" w:type="dxa"/>
            <w:shd w:val="clear" w:color="auto" w:fill="FDE9D9" w:themeFill="accent6" w:themeFillTint="33"/>
            <w:vAlign w:val="center"/>
          </w:tcPr>
          <w:p w14:paraId="0B456795"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チーム動物医療は獣医師、動物看護師、スタッフ全員が協力して行うチーム医療であることを理解し、良好なコミュニケーションをとる。</w:t>
            </w:r>
          </w:p>
          <w:p w14:paraId="00A37442"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動物病院の衛生管理・環境整備の必要性を理解する。</w:t>
            </w:r>
          </w:p>
        </w:tc>
        <w:tc>
          <w:tcPr>
            <w:tcW w:w="4854" w:type="dxa"/>
          </w:tcPr>
          <w:p w14:paraId="19AFB323"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チーム動物医療</w:t>
            </w:r>
          </w:p>
        </w:tc>
        <w:tc>
          <w:tcPr>
            <w:tcW w:w="4321" w:type="dxa"/>
            <w:shd w:val="clear" w:color="auto" w:fill="auto"/>
          </w:tcPr>
          <w:p w14:paraId="0478112C"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0D378098" w14:textId="77777777" w:rsidR="0006289A" w:rsidRPr="005D55F5" w:rsidRDefault="0006289A" w:rsidP="0006289A">
            <w:pPr>
              <w:rPr>
                <w:rFonts w:ascii="ＭＳ ゴシック" w:eastAsia="ＭＳ ゴシック" w:hAnsi="ＭＳ ゴシック" w:cs="Arial Unicode MS"/>
              </w:rPr>
            </w:pPr>
          </w:p>
        </w:tc>
      </w:tr>
      <w:tr w:rsidR="0006289A" w:rsidRPr="005D55F5" w14:paraId="74611EC8" w14:textId="77777777" w:rsidTr="0006289A">
        <w:trPr>
          <w:trHeight w:val="1546"/>
        </w:trPr>
        <w:tc>
          <w:tcPr>
            <w:tcW w:w="2932" w:type="dxa"/>
            <w:shd w:val="clear" w:color="auto" w:fill="FDE9D9" w:themeFill="accent6" w:themeFillTint="33"/>
            <w:vAlign w:val="center"/>
          </w:tcPr>
          <w:p w14:paraId="153320AA" w14:textId="77777777" w:rsidR="0006289A" w:rsidRPr="005D55F5"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動物愛護の精神、言葉遣い、プライバシーの尊重など基本的な事項について理解する。</w:t>
            </w:r>
          </w:p>
        </w:tc>
        <w:tc>
          <w:tcPr>
            <w:tcW w:w="4854" w:type="dxa"/>
          </w:tcPr>
          <w:p w14:paraId="6578C3E7"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動物愛護精神</w:t>
            </w:r>
          </w:p>
          <w:p w14:paraId="65006891" w14:textId="77777777" w:rsidR="0006289A" w:rsidRDefault="0006289A" w:rsidP="0006289A">
            <w:pPr>
              <w:rPr>
                <w:rFonts w:ascii="ＭＳ ゴシック" w:eastAsia="ＭＳ ゴシック" w:hAnsi="ＭＳ ゴシック" w:cs="Arial Unicode MS"/>
              </w:rPr>
            </w:pPr>
          </w:p>
          <w:p w14:paraId="5BB87D8F" w14:textId="77777777" w:rsidR="0006289A" w:rsidRDefault="0006289A" w:rsidP="0006289A">
            <w:pPr>
              <w:rPr>
                <w:rFonts w:ascii="ＭＳ ゴシック" w:eastAsia="ＭＳ ゴシック" w:hAnsi="ＭＳ ゴシック" w:cs="Arial Unicode MS"/>
              </w:rPr>
            </w:pPr>
          </w:p>
          <w:p w14:paraId="4FB5AC97"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言葉遣い</w:t>
            </w:r>
          </w:p>
          <w:p w14:paraId="07AB0E4D" w14:textId="77777777" w:rsidR="0006289A" w:rsidRDefault="0006289A" w:rsidP="0006289A">
            <w:pPr>
              <w:rPr>
                <w:rFonts w:ascii="ＭＳ ゴシック" w:eastAsia="ＭＳ ゴシック" w:hAnsi="ＭＳ ゴシック" w:cs="Arial Unicode MS"/>
              </w:rPr>
            </w:pPr>
          </w:p>
          <w:p w14:paraId="48505399" w14:textId="77777777" w:rsidR="0006289A" w:rsidRDefault="0006289A" w:rsidP="0006289A">
            <w:pPr>
              <w:rPr>
                <w:rFonts w:ascii="ＭＳ ゴシック" w:eastAsia="ＭＳ ゴシック" w:hAnsi="ＭＳ ゴシック" w:cs="Arial Unicode MS"/>
              </w:rPr>
            </w:pPr>
          </w:p>
          <w:p w14:paraId="4CA3F431"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プライバシーの尊重</w:t>
            </w:r>
          </w:p>
          <w:p w14:paraId="48DBCCF3" w14:textId="77777777" w:rsidR="0006289A" w:rsidRDefault="0006289A" w:rsidP="0006289A">
            <w:pPr>
              <w:rPr>
                <w:rFonts w:ascii="ＭＳ ゴシック" w:eastAsia="ＭＳ ゴシック" w:hAnsi="ＭＳ ゴシック" w:cs="Arial Unicode MS"/>
              </w:rPr>
            </w:pPr>
          </w:p>
          <w:p w14:paraId="33525541"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789D6352"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48F83048" w14:textId="77777777" w:rsidR="0006289A" w:rsidRPr="005D55F5" w:rsidRDefault="0006289A" w:rsidP="0006289A">
            <w:pPr>
              <w:rPr>
                <w:rFonts w:ascii="ＭＳ ゴシック" w:eastAsia="ＭＳ ゴシック" w:hAnsi="ＭＳ ゴシック" w:cs="Arial Unicode MS"/>
              </w:rPr>
            </w:pPr>
          </w:p>
        </w:tc>
      </w:tr>
      <w:tr w:rsidR="0006289A" w:rsidRPr="005D55F5" w14:paraId="27C577DA" w14:textId="77777777" w:rsidTr="0006289A">
        <w:trPr>
          <w:trHeight w:val="1546"/>
        </w:trPr>
        <w:tc>
          <w:tcPr>
            <w:tcW w:w="2932" w:type="dxa"/>
            <w:shd w:val="clear" w:color="auto" w:fill="FDE9D9" w:themeFill="accent6" w:themeFillTint="33"/>
            <w:vAlign w:val="center"/>
          </w:tcPr>
          <w:p w14:paraId="4CE6DCAF" w14:textId="77777777" w:rsidR="0006289A" w:rsidRPr="005D55F5" w:rsidRDefault="0006289A"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学内でのカ</w:t>
            </w:r>
            <w:r>
              <w:rPr>
                <w:rFonts w:ascii="ＭＳ ゴシック" w:eastAsia="ＭＳ ゴシック" w:hAnsi="ＭＳ ゴシック" w:cs="Arial Unicode MS" w:hint="eastAsia"/>
              </w:rPr>
              <w:t>リキュラムや各教科と実際の業務との関連について、認識を深める。</w:t>
            </w:r>
          </w:p>
        </w:tc>
        <w:tc>
          <w:tcPr>
            <w:tcW w:w="4854" w:type="dxa"/>
          </w:tcPr>
          <w:p w14:paraId="4FAD137E" w14:textId="77777777" w:rsidR="0006289A" w:rsidRDefault="0006289A"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振り返っておくべき教科</w:t>
            </w:r>
          </w:p>
          <w:p w14:paraId="3DD1B485" w14:textId="77777777" w:rsidR="0006289A" w:rsidRDefault="0006289A" w:rsidP="0006289A">
            <w:pPr>
              <w:rPr>
                <w:rFonts w:ascii="ＭＳ ゴシック" w:eastAsia="ＭＳ ゴシック" w:hAnsi="ＭＳ ゴシック" w:cs="Arial Unicode MS"/>
              </w:rPr>
            </w:pPr>
          </w:p>
          <w:p w14:paraId="310733CD" w14:textId="77777777" w:rsidR="0006289A" w:rsidRDefault="0006289A" w:rsidP="0006289A">
            <w:pPr>
              <w:rPr>
                <w:rFonts w:ascii="ＭＳ ゴシック" w:eastAsia="ＭＳ ゴシック" w:hAnsi="ＭＳ ゴシック" w:cs="Arial Unicode MS"/>
              </w:rPr>
            </w:pPr>
          </w:p>
          <w:p w14:paraId="7C5AFF02" w14:textId="77777777" w:rsidR="0006289A" w:rsidRDefault="0006289A" w:rsidP="0006289A">
            <w:pPr>
              <w:rPr>
                <w:rFonts w:ascii="ＭＳ ゴシック" w:eastAsia="ＭＳ ゴシック" w:hAnsi="ＭＳ ゴシック" w:cs="Arial Unicode MS"/>
              </w:rPr>
            </w:pPr>
          </w:p>
          <w:p w14:paraId="49F5F121" w14:textId="77777777" w:rsidR="0006289A" w:rsidRDefault="0006289A" w:rsidP="0006289A">
            <w:pPr>
              <w:rPr>
                <w:rFonts w:ascii="ＭＳ ゴシック" w:eastAsia="ＭＳ ゴシック" w:hAnsi="ＭＳ ゴシック" w:cs="Arial Unicode MS"/>
              </w:rPr>
            </w:pPr>
          </w:p>
          <w:p w14:paraId="7B304D23" w14:textId="77777777" w:rsidR="0006289A" w:rsidRPr="005D55F5" w:rsidRDefault="0006289A" w:rsidP="0006289A">
            <w:pPr>
              <w:rPr>
                <w:rFonts w:ascii="ＭＳ ゴシック" w:eastAsia="ＭＳ ゴシック" w:hAnsi="ＭＳ ゴシック" w:cs="Arial Unicode MS"/>
              </w:rPr>
            </w:pPr>
          </w:p>
        </w:tc>
        <w:tc>
          <w:tcPr>
            <w:tcW w:w="4321" w:type="dxa"/>
            <w:shd w:val="clear" w:color="auto" w:fill="auto"/>
          </w:tcPr>
          <w:p w14:paraId="070C22DE" w14:textId="77777777" w:rsidR="0006289A" w:rsidRPr="005D55F5" w:rsidRDefault="0006289A"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77A24888" w14:textId="77777777" w:rsidR="0006289A" w:rsidRPr="005D55F5" w:rsidRDefault="0006289A" w:rsidP="0006289A">
            <w:pPr>
              <w:rPr>
                <w:rFonts w:ascii="ＭＳ ゴシック" w:eastAsia="ＭＳ ゴシック" w:hAnsi="ＭＳ ゴシック" w:cs="Arial Unicode MS"/>
              </w:rPr>
            </w:pPr>
          </w:p>
        </w:tc>
      </w:tr>
    </w:tbl>
    <w:p w14:paraId="3BC743BB" w14:textId="77777777" w:rsidR="009D5202" w:rsidRPr="00A80825" w:rsidRDefault="009D5202" w:rsidP="009D5202">
      <w:pPr>
        <w:widowControl/>
        <w:spacing w:after="240"/>
        <w:jc w:val="left"/>
        <w:rPr>
          <w:rFonts w:ascii="ＭＳ Ｐゴシック" w:eastAsia="ＭＳ Ｐゴシック" w:hAnsi="ＭＳ Ｐゴシック" w:cs="Arial Unicode MS"/>
          <w:sz w:val="28"/>
          <w:szCs w:val="28"/>
        </w:rPr>
      </w:pPr>
      <w:r w:rsidRPr="00A80825">
        <w:rPr>
          <w:rFonts w:ascii="ＭＳ Ｐゴシック" w:eastAsia="ＭＳ Ｐゴシック" w:hAnsi="ＭＳ Ｐゴシック" w:cs="Arial Unicode MS" w:hint="eastAsia"/>
          <w:b/>
          <w:sz w:val="28"/>
          <w:szCs w:val="28"/>
        </w:rPr>
        <w:t>自己分析（体験型）</w:t>
      </w:r>
    </w:p>
    <w:p w14:paraId="667E3A84" w14:textId="77777777" w:rsidR="009D5202" w:rsidRPr="00D041F3" w:rsidRDefault="009D5202" w:rsidP="009D5202">
      <w:pPr>
        <w:widowControl/>
        <w:jc w:val="left"/>
        <w:rPr>
          <w:rFonts w:ascii="ＭＳ Ｐゴシック" w:eastAsia="ＭＳ Ｐゴシック" w:hAnsi="ＭＳ Ｐゴシック" w:cs="Arial Unicode MS"/>
          <w:b/>
          <w:sz w:val="32"/>
        </w:rPr>
      </w:pPr>
    </w:p>
    <w:p w14:paraId="6F7CD87C" w14:textId="77777777" w:rsidR="009D5202" w:rsidRDefault="009D5202" w:rsidP="009D5202">
      <w:pPr>
        <w:widowControl/>
        <w:jc w:val="left"/>
        <w:rPr>
          <w:rFonts w:ascii="ＭＳ Ｐゴシック" w:eastAsia="ＭＳ Ｐゴシック" w:hAnsi="ＭＳ Ｐゴシック" w:cs="Arial Unicode MS"/>
        </w:rPr>
      </w:pPr>
    </w:p>
    <w:p w14:paraId="238A01DD" w14:textId="77777777" w:rsidR="009D5202" w:rsidRDefault="009D5202" w:rsidP="009D5202">
      <w:pPr>
        <w:widowControl/>
        <w:jc w:val="left"/>
        <w:rPr>
          <w:rFonts w:ascii="ＭＳ Ｐゴシック" w:eastAsia="ＭＳ Ｐゴシック" w:hAnsi="ＭＳ Ｐゴシック" w:cs="Arial Unicode MS"/>
        </w:rPr>
      </w:pPr>
    </w:p>
    <w:p w14:paraId="007635A9" w14:textId="77777777" w:rsidR="009D5202" w:rsidRDefault="009D5202" w:rsidP="009D5202">
      <w:pPr>
        <w:widowControl/>
        <w:jc w:val="left"/>
        <w:rPr>
          <w:rFonts w:ascii="ＭＳ Ｐゴシック" w:eastAsia="ＭＳ Ｐゴシック" w:hAnsi="ＭＳ Ｐゴシック" w:cs="Arial Unicode MS"/>
        </w:rPr>
      </w:pPr>
    </w:p>
    <w:p w14:paraId="51F5349D" w14:textId="77777777" w:rsidR="009D5202" w:rsidRDefault="009D5202" w:rsidP="009D5202">
      <w:pPr>
        <w:widowControl/>
        <w:jc w:val="left"/>
        <w:rPr>
          <w:rFonts w:ascii="ＭＳ Ｐゴシック" w:eastAsia="ＭＳ Ｐゴシック" w:hAnsi="ＭＳ Ｐゴシック" w:cs="Arial Unicode MS"/>
        </w:rPr>
      </w:pPr>
    </w:p>
    <w:p w14:paraId="46F048EC" w14:textId="77777777" w:rsidR="009D5202" w:rsidRDefault="009D5202" w:rsidP="009D5202">
      <w:pPr>
        <w:widowControl/>
        <w:jc w:val="left"/>
        <w:rPr>
          <w:rFonts w:ascii="ＭＳ Ｐゴシック" w:eastAsia="ＭＳ Ｐゴシック" w:hAnsi="ＭＳ Ｐゴシック" w:cs="Arial Unicode MS"/>
        </w:rPr>
      </w:pPr>
    </w:p>
    <w:p w14:paraId="0B2A5B88" w14:textId="16277C2F" w:rsidR="009D5202" w:rsidRDefault="009D5202" w:rsidP="009D5202">
      <w:pPr>
        <w:widowControl/>
        <w:jc w:val="left"/>
        <w:rPr>
          <w:rFonts w:ascii="ＭＳ Ｐゴシック" w:eastAsia="ＭＳ Ｐゴシック" w:hAnsi="ＭＳ Ｐゴシック" w:cs="Arial Unicode MS"/>
        </w:rPr>
      </w:pPr>
    </w:p>
    <w:p w14:paraId="03D3E1EE" w14:textId="728F2C8B" w:rsidR="0009459C" w:rsidRDefault="0009459C" w:rsidP="009D5202">
      <w:pPr>
        <w:widowControl/>
        <w:jc w:val="left"/>
        <w:rPr>
          <w:rFonts w:ascii="ＭＳ Ｐゴシック" w:eastAsia="ＭＳ Ｐゴシック" w:hAnsi="ＭＳ Ｐゴシック" w:cs="Arial Unicode MS"/>
        </w:rPr>
      </w:pPr>
    </w:p>
    <w:p w14:paraId="79ACBC77" w14:textId="72C717B0" w:rsidR="0009459C" w:rsidRDefault="0009459C" w:rsidP="009D5202">
      <w:pPr>
        <w:widowControl/>
        <w:jc w:val="left"/>
        <w:rPr>
          <w:rFonts w:ascii="ＭＳ Ｐゴシック" w:eastAsia="ＭＳ Ｐゴシック" w:hAnsi="ＭＳ Ｐゴシック" w:cs="Arial Unicode MS"/>
        </w:rPr>
      </w:pPr>
    </w:p>
    <w:p w14:paraId="5AE4C1E2" w14:textId="14EEDA30" w:rsidR="0009459C" w:rsidRDefault="0009459C" w:rsidP="009D5202">
      <w:pPr>
        <w:widowControl/>
        <w:jc w:val="left"/>
        <w:rPr>
          <w:rFonts w:ascii="ＭＳ Ｐゴシック" w:eastAsia="ＭＳ Ｐゴシック" w:hAnsi="ＭＳ Ｐゴシック" w:cs="Arial Unicode MS"/>
        </w:rPr>
      </w:pPr>
    </w:p>
    <w:p w14:paraId="7306230E" w14:textId="77777777" w:rsidR="009D5202" w:rsidRDefault="009D5202" w:rsidP="009D5202">
      <w:pPr>
        <w:widowControl/>
        <w:jc w:val="left"/>
        <w:rPr>
          <w:rFonts w:ascii="ＭＳ Ｐゴシック" w:eastAsia="ＭＳ Ｐゴシック" w:hAnsi="ＭＳ Ｐゴシック" w:cs="Arial Unicode MS"/>
        </w:rPr>
      </w:pPr>
      <w:bookmarkStart w:id="0" w:name="_GoBack"/>
      <w:bookmarkEnd w:id="0"/>
    </w:p>
    <w:tbl>
      <w:tblPr>
        <w:tblStyle w:val="a3"/>
        <w:tblpPr w:leftFromText="142" w:rightFromText="142" w:vertAnchor="text" w:horzAnchor="margin" w:tblpY="1186"/>
        <w:tblW w:w="0" w:type="auto"/>
        <w:tblLook w:val="04A0" w:firstRow="1" w:lastRow="0" w:firstColumn="1" w:lastColumn="0" w:noHBand="0" w:noVBand="1"/>
      </w:tblPr>
      <w:tblGrid>
        <w:gridCol w:w="2932"/>
        <w:gridCol w:w="4854"/>
        <w:gridCol w:w="4321"/>
        <w:gridCol w:w="3281"/>
      </w:tblGrid>
      <w:tr w:rsidR="0044074B" w:rsidRPr="005D55F5" w14:paraId="6F845A00" w14:textId="77777777" w:rsidTr="0006289A">
        <w:tc>
          <w:tcPr>
            <w:tcW w:w="2932" w:type="dxa"/>
            <w:shd w:val="clear" w:color="auto" w:fill="FDE9D9" w:themeFill="accent6" w:themeFillTint="33"/>
            <w:vAlign w:val="center"/>
          </w:tcPr>
          <w:p w14:paraId="78611FE3" w14:textId="77777777" w:rsidR="0044074B" w:rsidRPr="005D55F5" w:rsidRDefault="0044074B"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実務型</w:t>
            </w:r>
            <w:r w:rsidRPr="005D55F5">
              <w:rPr>
                <w:rFonts w:ascii="ＭＳ ゴシック" w:eastAsia="ＭＳ ゴシック" w:hAnsi="ＭＳ ゴシック" w:cs="Arial Unicode MS" w:hint="eastAsia"/>
              </w:rPr>
              <w:t>実習の目標</w:t>
            </w:r>
          </w:p>
        </w:tc>
        <w:tc>
          <w:tcPr>
            <w:tcW w:w="4854" w:type="dxa"/>
            <w:vAlign w:val="center"/>
          </w:tcPr>
          <w:p w14:paraId="4111414C" w14:textId="77777777" w:rsidR="0044074B" w:rsidRPr="005D55F5" w:rsidRDefault="0044074B"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自己分析</w:t>
            </w:r>
          </w:p>
          <w:p w14:paraId="4E02E7EF" w14:textId="77777777" w:rsidR="0044074B" w:rsidRPr="005D55F5" w:rsidRDefault="0044074B"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w:t>
            </w:r>
            <w:r w:rsidRPr="005D55F5">
              <w:rPr>
                <w:rFonts w:ascii="ＭＳ ゴシック" w:eastAsia="ＭＳ ゴシック" w:hAnsi="ＭＳ ゴシック" w:cs="Arial Unicode MS" w:hint="eastAsia"/>
              </w:rPr>
              <w:t>実習前の理解・把握</w:t>
            </w:r>
            <w:r>
              <w:rPr>
                <w:rFonts w:ascii="ＭＳ ゴシック" w:eastAsia="ＭＳ ゴシック" w:hAnsi="ＭＳ ゴシック" w:cs="Arial Unicode MS" w:hint="eastAsia"/>
              </w:rPr>
              <w:t>している内容）</w:t>
            </w:r>
          </w:p>
        </w:tc>
        <w:tc>
          <w:tcPr>
            <w:tcW w:w="4321" w:type="dxa"/>
            <w:shd w:val="clear" w:color="auto" w:fill="auto"/>
            <w:vAlign w:val="center"/>
          </w:tcPr>
          <w:p w14:paraId="6088A82B" w14:textId="77777777" w:rsidR="0044074B" w:rsidRPr="005D55F5" w:rsidRDefault="0044074B"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実習中に理解・把握した内容</w:t>
            </w:r>
          </w:p>
        </w:tc>
        <w:tc>
          <w:tcPr>
            <w:tcW w:w="3281" w:type="dxa"/>
            <w:shd w:val="clear" w:color="auto" w:fill="FDE9D9" w:themeFill="accent6" w:themeFillTint="33"/>
            <w:vAlign w:val="center"/>
          </w:tcPr>
          <w:p w14:paraId="75A86C7C" w14:textId="77777777" w:rsidR="0044074B" w:rsidRDefault="0044074B" w:rsidP="0006289A">
            <w:pPr>
              <w:jc w:val="center"/>
              <w:rPr>
                <w:rFonts w:ascii="ＭＳ ゴシック" w:eastAsia="ＭＳ ゴシック" w:hAnsi="ＭＳ ゴシック" w:cs="Arial Unicode MS"/>
              </w:rPr>
            </w:pPr>
            <w:r w:rsidRPr="005D55F5">
              <w:rPr>
                <w:rFonts w:ascii="ＭＳ ゴシック" w:eastAsia="ＭＳ ゴシック" w:hAnsi="ＭＳ ゴシック" w:cs="Arial Unicode MS" w:hint="eastAsia"/>
              </w:rPr>
              <w:t>最終ゴール</w:t>
            </w:r>
          </w:p>
          <w:p w14:paraId="5956BC58" w14:textId="77777777" w:rsidR="0044074B" w:rsidRPr="005D55F5" w:rsidRDefault="0044074B" w:rsidP="0006289A">
            <w:pPr>
              <w:jc w:val="center"/>
              <w:rPr>
                <w:rFonts w:ascii="ＭＳ ゴシック" w:eastAsia="ＭＳ ゴシック" w:hAnsi="ＭＳ ゴシック" w:cs="Arial Unicode MS"/>
              </w:rPr>
            </w:pPr>
            <w:r>
              <w:rPr>
                <w:rFonts w:ascii="ＭＳ ゴシック" w:eastAsia="ＭＳ ゴシック" w:hAnsi="ＭＳ ゴシック" w:cs="Arial Unicode MS" w:hint="eastAsia"/>
              </w:rPr>
              <w:t>（体験型実習の</w:t>
            </w:r>
            <w:r w:rsidRPr="005D55F5">
              <w:rPr>
                <w:rFonts w:ascii="ＭＳ ゴシック" w:eastAsia="ＭＳ ゴシック" w:hAnsi="ＭＳ ゴシック" w:cs="Arial Unicode MS" w:hint="eastAsia"/>
              </w:rPr>
              <w:t>目的</w:t>
            </w:r>
            <w:r>
              <w:rPr>
                <w:rFonts w:ascii="ＭＳ ゴシック" w:eastAsia="ＭＳ ゴシック" w:hAnsi="ＭＳ ゴシック" w:cs="Arial Unicode MS" w:hint="eastAsia"/>
              </w:rPr>
              <w:t>）</w:t>
            </w:r>
          </w:p>
        </w:tc>
      </w:tr>
      <w:tr w:rsidR="0044074B" w:rsidRPr="005D55F5" w14:paraId="27D5D84B" w14:textId="77777777" w:rsidTr="0006289A">
        <w:trPr>
          <w:trHeight w:val="1532"/>
        </w:trPr>
        <w:tc>
          <w:tcPr>
            <w:tcW w:w="2932" w:type="dxa"/>
            <w:shd w:val="clear" w:color="auto" w:fill="FDE9D9" w:themeFill="accent6" w:themeFillTint="33"/>
            <w:vAlign w:val="center"/>
          </w:tcPr>
          <w:p w14:paraId="437DB0A1" w14:textId="77777777" w:rsidR="0044074B" w:rsidRPr="005D55F5" w:rsidRDefault="0044074B"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オリエン</w:t>
            </w:r>
            <w:r>
              <w:rPr>
                <w:rFonts w:ascii="ＭＳ ゴシック" w:eastAsia="ＭＳ ゴシック" w:hAnsi="ＭＳ ゴシック" w:cs="Arial Unicode MS" w:hint="eastAsia"/>
              </w:rPr>
              <w:t>テーションを受け、動物看護師として実際に就業することを理解する。</w:t>
            </w:r>
          </w:p>
        </w:tc>
        <w:tc>
          <w:tcPr>
            <w:tcW w:w="4854" w:type="dxa"/>
          </w:tcPr>
          <w:p w14:paraId="47EDE96E"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動物病院の概要</w:t>
            </w:r>
          </w:p>
          <w:p w14:paraId="0D20EBBE" w14:textId="77777777" w:rsidR="0044074B" w:rsidRPr="008507F9" w:rsidRDefault="0044074B"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歴史的背景</w:t>
            </w:r>
          </w:p>
          <w:p w14:paraId="43009624"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088CACD0" w14:textId="77777777" w:rsidR="0044074B" w:rsidRPr="008507F9" w:rsidRDefault="0044074B"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地域特性</w:t>
            </w:r>
          </w:p>
          <w:p w14:paraId="17CE50DA"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610071E4" w14:textId="77777777" w:rsidR="0044074B" w:rsidRDefault="0044074B"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sz w:val="18"/>
              </w:rPr>
              <w:t>診療方針</w:t>
            </w:r>
          </w:p>
          <w:p w14:paraId="691E2898"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color w:val="FF0000"/>
              </w:rPr>
              <w:t>例）</w:t>
            </w:r>
            <w:r w:rsidRPr="008507F9">
              <w:rPr>
                <w:rFonts w:ascii="ＭＳ ゴシック" w:eastAsia="ＭＳ ゴシック" w:hAnsi="ＭＳ ゴシック" w:cs="Arial Unicode MS" w:hint="eastAsia"/>
                <w:color w:val="FF0000"/>
              </w:rPr>
              <w:t>把握していない</w:t>
            </w:r>
          </w:p>
          <w:p w14:paraId="45083738" w14:textId="77777777" w:rsidR="0044074B" w:rsidRPr="008507F9" w:rsidRDefault="0044074B" w:rsidP="0006289A">
            <w:pPr>
              <w:rPr>
                <w:rFonts w:ascii="ＭＳ ゴシック" w:eastAsia="ＭＳ ゴシック" w:hAnsi="ＭＳ ゴシック" w:cs="Arial Unicode MS"/>
                <w:sz w:val="18"/>
              </w:rPr>
            </w:pPr>
            <w:r w:rsidRPr="008507F9">
              <w:rPr>
                <w:rFonts w:ascii="ＭＳ ゴシック" w:eastAsia="ＭＳ ゴシック" w:hAnsi="ＭＳ ゴシック" w:cs="Arial Unicode MS" w:hint="eastAsia"/>
                <w:sz w:val="18"/>
              </w:rPr>
              <w:t>職員構成</w:t>
            </w:r>
          </w:p>
          <w:p w14:paraId="673B3DAD" w14:textId="77777777" w:rsidR="0044074B" w:rsidRPr="008507F9" w:rsidRDefault="0044074B" w:rsidP="0006289A">
            <w:pPr>
              <w:rPr>
                <w:rFonts w:ascii="ＭＳ ゴシック" w:eastAsia="ＭＳ ゴシック" w:hAnsi="ＭＳ ゴシック" w:cs="Arial Unicode MS"/>
              </w:rPr>
            </w:pPr>
            <w:r w:rsidRPr="008507F9">
              <w:rPr>
                <w:rFonts w:ascii="ＭＳ ゴシック" w:eastAsia="ＭＳ ゴシック" w:hAnsi="ＭＳ ゴシック" w:cs="Arial Unicode MS" w:hint="eastAsia"/>
                <w:color w:val="FF0000"/>
              </w:rPr>
              <w:t>獣医師　動物看護師</w:t>
            </w:r>
            <w:r>
              <w:rPr>
                <w:rFonts w:ascii="ＭＳ ゴシック" w:eastAsia="ＭＳ ゴシック" w:hAnsi="ＭＳ ゴシック" w:cs="Arial Unicode MS" w:hint="eastAsia"/>
                <w:color w:val="FF0000"/>
              </w:rPr>
              <w:t xml:space="preserve">　十分に把握はしていない</w:t>
            </w:r>
          </w:p>
          <w:p w14:paraId="66BA09FC"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動物看護師の職域</w:t>
            </w:r>
          </w:p>
          <w:p w14:paraId="0A1DF738" w14:textId="77777777" w:rsidR="0044074B" w:rsidRPr="000A37C4" w:rsidRDefault="0044074B" w:rsidP="0006289A">
            <w:pPr>
              <w:rPr>
                <w:rFonts w:ascii="ＭＳ ゴシック" w:eastAsia="ＭＳ ゴシック" w:hAnsi="ＭＳ ゴシック" w:cs="Arial Unicode MS"/>
                <w:color w:val="FF0000"/>
              </w:rPr>
            </w:pPr>
            <w:r w:rsidRPr="000A37C4">
              <w:rPr>
                <w:rFonts w:ascii="ＭＳ ゴシック" w:eastAsia="ＭＳ ゴシック" w:hAnsi="ＭＳ ゴシック" w:cs="Arial Unicode MS" w:hint="eastAsia"/>
                <w:color w:val="FF0000"/>
              </w:rPr>
              <w:t>受付・診察補助・入院動物の世話</w:t>
            </w:r>
          </w:p>
          <w:p w14:paraId="3AA1DDAF" w14:textId="77777777" w:rsidR="0044074B" w:rsidRDefault="0044074B" w:rsidP="0006289A">
            <w:pPr>
              <w:rPr>
                <w:rFonts w:ascii="ＭＳ ゴシック" w:eastAsia="ＭＳ ゴシック" w:hAnsi="ＭＳ ゴシック" w:cs="Arial Unicode MS"/>
              </w:rPr>
            </w:pPr>
          </w:p>
          <w:p w14:paraId="6EC26135" w14:textId="77777777" w:rsidR="0044074B" w:rsidRPr="005D55F5" w:rsidRDefault="0044074B" w:rsidP="0006289A">
            <w:pPr>
              <w:rPr>
                <w:rFonts w:ascii="ＭＳ ゴシック" w:eastAsia="ＭＳ ゴシック" w:hAnsi="ＭＳ ゴシック" w:cs="Arial Unicode MS"/>
              </w:rPr>
            </w:pPr>
          </w:p>
        </w:tc>
        <w:tc>
          <w:tcPr>
            <w:tcW w:w="4321" w:type="dxa"/>
            <w:shd w:val="clear" w:color="auto" w:fill="auto"/>
          </w:tcPr>
          <w:p w14:paraId="321817E7" w14:textId="77777777" w:rsidR="0044074B" w:rsidRDefault="0044074B" w:rsidP="0006289A">
            <w:pPr>
              <w:rPr>
                <w:rFonts w:ascii="ＭＳ ゴシック" w:eastAsia="ＭＳ ゴシック" w:hAnsi="ＭＳ ゴシック" w:cs="Arial Unicode MS"/>
              </w:rPr>
            </w:pPr>
          </w:p>
          <w:p w14:paraId="6159D740" w14:textId="77777777" w:rsidR="0044074B" w:rsidRDefault="0044074B" w:rsidP="0006289A">
            <w:pPr>
              <w:rPr>
                <w:rFonts w:ascii="ＭＳ ゴシック" w:eastAsia="ＭＳ ゴシック" w:hAnsi="ＭＳ ゴシック" w:cs="Arial Unicode MS"/>
              </w:rPr>
            </w:pPr>
          </w:p>
          <w:p w14:paraId="4EA3A663" w14:textId="77777777" w:rsidR="0044074B" w:rsidRDefault="0044074B" w:rsidP="0006289A">
            <w:pPr>
              <w:rPr>
                <w:rFonts w:ascii="ＭＳ ゴシック" w:eastAsia="ＭＳ ゴシック" w:hAnsi="ＭＳ ゴシック" w:cs="Arial Unicode MS"/>
              </w:rPr>
            </w:pPr>
          </w:p>
          <w:p w14:paraId="773312A2" w14:textId="77777777" w:rsidR="0044074B" w:rsidRDefault="0044074B" w:rsidP="0006289A">
            <w:pPr>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例）</w:t>
            </w:r>
            <w:r w:rsidRPr="00BE6155">
              <w:rPr>
                <w:rFonts w:ascii="ＭＳ ゴシック" w:eastAsia="ＭＳ ゴシック" w:hAnsi="ＭＳ ゴシック" w:cs="Arial Unicode MS" w:hint="eastAsia"/>
                <w:color w:val="FF0000"/>
              </w:rPr>
              <w:t>学校飼育動物の教育に携わっていた</w:t>
            </w:r>
          </w:p>
          <w:p w14:paraId="7D5EB58D" w14:textId="77777777" w:rsidR="0044074B" w:rsidRDefault="0044074B"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周辺に他院がないことから、この地域での主要になっていた。</w:t>
            </w:r>
          </w:p>
          <w:p w14:paraId="3567E739" w14:textId="77777777" w:rsidR="0044074B" w:rsidRDefault="0044074B" w:rsidP="0006289A">
            <w:pPr>
              <w:ind w:leftChars="15" w:left="457" w:hangingChars="203" w:hanging="426"/>
              <w:rPr>
                <w:rFonts w:ascii="ＭＳ ゴシック" w:eastAsia="ＭＳ ゴシック" w:hAnsi="ＭＳ ゴシック" w:cs="Arial Unicode MS"/>
                <w:color w:val="FF0000"/>
              </w:rPr>
            </w:pPr>
          </w:p>
          <w:p w14:paraId="6E1E3911" w14:textId="77777777" w:rsidR="0044074B" w:rsidRDefault="0044074B" w:rsidP="0006289A">
            <w:pPr>
              <w:ind w:leftChars="15" w:left="457" w:hangingChars="203" w:hanging="426"/>
              <w:rPr>
                <w:rFonts w:ascii="ＭＳ ゴシック" w:eastAsia="ＭＳ ゴシック" w:hAnsi="ＭＳ ゴシック" w:cs="Arial Unicode MS"/>
                <w:color w:val="FF0000"/>
              </w:rPr>
            </w:pPr>
          </w:p>
          <w:p w14:paraId="18802655" w14:textId="77777777" w:rsidR="0044074B" w:rsidRDefault="0044074B" w:rsidP="0006289A">
            <w:pPr>
              <w:ind w:leftChars="15" w:left="457" w:hangingChars="203" w:hanging="426"/>
              <w:rPr>
                <w:rFonts w:ascii="ＭＳ ゴシック" w:eastAsia="ＭＳ ゴシック" w:hAnsi="ＭＳ ゴシック" w:cs="Arial Unicode MS"/>
                <w:color w:val="FF0000"/>
              </w:rPr>
            </w:pPr>
          </w:p>
          <w:p w14:paraId="074B46C0" w14:textId="77777777" w:rsidR="0044074B" w:rsidRDefault="0044074B"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例）必要な時に必要なものが使えるように在</w:t>
            </w:r>
          </w:p>
          <w:p w14:paraId="6DE5EC3E" w14:textId="77777777" w:rsidR="0044074B" w:rsidRDefault="0044074B"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庫チェックを行っていた。</w:t>
            </w:r>
          </w:p>
          <w:p w14:paraId="28A50514" w14:textId="77777777" w:rsidR="0044074B" w:rsidRPr="00C60278" w:rsidRDefault="0044074B" w:rsidP="0006289A">
            <w:pPr>
              <w:ind w:leftChars="15" w:left="457" w:hangingChars="203" w:hanging="426"/>
              <w:rPr>
                <w:rFonts w:ascii="ＭＳ ゴシック" w:eastAsia="ＭＳ ゴシック" w:hAnsi="ＭＳ ゴシック" w:cs="Arial Unicode MS"/>
                <w:color w:val="FF0000"/>
              </w:rPr>
            </w:pPr>
            <w:r>
              <w:rPr>
                <w:rFonts w:ascii="ＭＳ ゴシック" w:eastAsia="ＭＳ ゴシック" w:hAnsi="ＭＳ ゴシック" w:cs="Arial Unicode MS" w:hint="eastAsia"/>
                <w:color w:val="FF0000"/>
              </w:rPr>
              <w:t xml:space="preserve">　　歯磨き教室を動物看護師主体で行っていた。</w:t>
            </w:r>
          </w:p>
        </w:tc>
        <w:tc>
          <w:tcPr>
            <w:tcW w:w="3281" w:type="dxa"/>
            <w:vMerge w:val="restart"/>
            <w:shd w:val="clear" w:color="auto" w:fill="FDE9D9" w:themeFill="accent6" w:themeFillTint="33"/>
            <w:vAlign w:val="center"/>
          </w:tcPr>
          <w:p w14:paraId="5DC0A229"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動物病院の概要（歴史的背景、地域特性、診療方針、スタッフの構成等）を理解し、チーム動物医療を体験する。</w:t>
            </w:r>
          </w:p>
          <w:p w14:paraId="4219ED30" w14:textId="77777777" w:rsidR="0044074B" w:rsidRDefault="0044074B" w:rsidP="0006289A">
            <w:pPr>
              <w:rPr>
                <w:rFonts w:ascii="ＭＳ ゴシック" w:eastAsia="ＭＳ ゴシック" w:hAnsi="ＭＳ ゴシック" w:cs="Arial Unicode MS"/>
              </w:rPr>
            </w:pPr>
          </w:p>
          <w:p w14:paraId="77AD32A9"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総合的な動物看護の実務に関わる指導を受け、動物看護師の実務能力を修得する。</w:t>
            </w:r>
          </w:p>
          <w:p w14:paraId="4A7D70A2" w14:textId="77777777" w:rsidR="0044074B" w:rsidRDefault="0044074B" w:rsidP="0006289A">
            <w:pPr>
              <w:rPr>
                <w:rFonts w:ascii="ＭＳ ゴシック" w:eastAsia="ＭＳ ゴシック" w:hAnsi="ＭＳ ゴシック" w:cs="Arial Unicode MS"/>
              </w:rPr>
            </w:pPr>
          </w:p>
          <w:p w14:paraId="4956DEC7"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動物看護師としての役割や責任について、認識を深める。</w:t>
            </w:r>
          </w:p>
          <w:p w14:paraId="24AD4FA9" w14:textId="77777777" w:rsidR="0044074B" w:rsidRPr="005D55F5" w:rsidRDefault="0044074B" w:rsidP="0006289A">
            <w:pPr>
              <w:rPr>
                <w:rFonts w:ascii="ＭＳ ゴシック" w:eastAsia="ＭＳ ゴシック" w:hAnsi="ＭＳ ゴシック" w:cs="Arial Unicode MS"/>
              </w:rPr>
            </w:pPr>
          </w:p>
        </w:tc>
      </w:tr>
      <w:tr w:rsidR="0044074B" w:rsidRPr="005D55F5" w14:paraId="33D0C5A1" w14:textId="77777777" w:rsidTr="0006289A">
        <w:trPr>
          <w:trHeight w:val="1540"/>
        </w:trPr>
        <w:tc>
          <w:tcPr>
            <w:tcW w:w="2932" w:type="dxa"/>
            <w:shd w:val="clear" w:color="auto" w:fill="FDE9D9" w:themeFill="accent6" w:themeFillTint="33"/>
            <w:vAlign w:val="center"/>
          </w:tcPr>
          <w:p w14:paraId="51D77D2D"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指導者の助言を受けながら、動物病院における獣医師との連携のなかで看護計画の展開を修得し、動物看護実務を遂行できる能力を養う。</w:t>
            </w:r>
          </w:p>
        </w:tc>
        <w:tc>
          <w:tcPr>
            <w:tcW w:w="4854" w:type="dxa"/>
          </w:tcPr>
          <w:p w14:paraId="52EA0F92" w14:textId="77777777" w:rsidR="0044074B" w:rsidRDefault="0044074B" w:rsidP="0006289A">
            <w:pPr>
              <w:rPr>
                <w:rFonts w:ascii="ＭＳ ゴシック" w:eastAsia="ＭＳ ゴシック" w:hAnsi="ＭＳ ゴシック" w:cs="Arial Unicode MS"/>
              </w:rPr>
            </w:pPr>
          </w:p>
          <w:p w14:paraId="78644747" w14:textId="77777777" w:rsidR="0044074B" w:rsidRPr="00C60278" w:rsidRDefault="0044074B" w:rsidP="0006289A">
            <w:pPr>
              <w:rPr>
                <w:rFonts w:ascii="ＭＳ ゴシック" w:eastAsia="ＭＳ ゴシック" w:hAnsi="ＭＳ ゴシック" w:cs="Arial Unicode MS"/>
                <w:color w:val="FF0000"/>
              </w:rPr>
            </w:pPr>
          </w:p>
          <w:p w14:paraId="3A0F5692" w14:textId="77777777" w:rsidR="0044074B" w:rsidRDefault="0044074B" w:rsidP="0006289A">
            <w:pPr>
              <w:rPr>
                <w:rFonts w:ascii="ＭＳ ゴシック" w:eastAsia="ＭＳ ゴシック" w:hAnsi="ＭＳ ゴシック" w:cs="Arial Unicode MS"/>
              </w:rPr>
            </w:pPr>
          </w:p>
          <w:p w14:paraId="7978E88A" w14:textId="77777777" w:rsidR="0044074B" w:rsidRDefault="0044074B" w:rsidP="0006289A">
            <w:pPr>
              <w:rPr>
                <w:rFonts w:ascii="ＭＳ ゴシック" w:eastAsia="ＭＳ ゴシック" w:hAnsi="ＭＳ ゴシック" w:cs="Arial Unicode MS"/>
              </w:rPr>
            </w:pPr>
          </w:p>
          <w:p w14:paraId="2E7DFD9B" w14:textId="77777777" w:rsidR="0044074B" w:rsidRDefault="0044074B" w:rsidP="0006289A">
            <w:pPr>
              <w:rPr>
                <w:rFonts w:ascii="ＭＳ ゴシック" w:eastAsia="ＭＳ ゴシック" w:hAnsi="ＭＳ ゴシック" w:cs="Arial Unicode MS"/>
              </w:rPr>
            </w:pPr>
          </w:p>
          <w:p w14:paraId="3276E65F" w14:textId="77777777" w:rsidR="0044074B" w:rsidRDefault="0044074B" w:rsidP="0006289A">
            <w:pPr>
              <w:rPr>
                <w:rFonts w:ascii="ＭＳ ゴシック" w:eastAsia="ＭＳ ゴシック" w:hAnsi="ＭＳ ゴシック" w:cs="Arial Unicode MS"/>
              </w:rPr>
            </w:pPr>
          </w:p>
          <w:p w14:paraId="167093CB" w14:textId="77777777" w:rsidR="0044074B" w:rsidRDefault="0044074B" w:rsidP="0006289A">
            <w:pPr>
              <w:rPr>
                <w:rFonts w:ascii="ＭＳ ゴシック" w:eastAsia="ＭＳ ゴシック" w:hAnsi="ＭＳ ゴシック" w:cs="Arial Unicode MS"/>
              </w:rPr>
            </w:pPr>
          </w:p>
          <w:p w14:paraId="77E29EF2" w14:textId="77777777" w:rsidR="0044074B" w:rsidRPr="005D55F5" w:rsidRDefault="0044074B" w:rsidP="0006289A">
            <w:pPr>
              <w:rPr>
                <w:rFonts w:ascii="ＭＳ ゴシック" w:eastAsia="ＭＳ ゴシック" w:hAnsi="ＭＳ ゴシック" w:cs="Arial Unicode MS"/>
              </w:rPr>
            </w:pPr>
          </w:p>
        </w:tc>
        <w:tc>
          <w:tcPr>
            <w:tcW w:w="4321" w:type="dxa"/>
            <w:shd w:val="clear" w:color="auto" w:fill="auto"/>
          </w:tcPr>
          <w:p w14:paraId="4BF89FB3" w14:textId="77777777" w:rsidR="0044074B" w:rsidRPr="005D55F5" w:rsidRDefault="0044074B"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1C13848D" w14:textId="77777777" w:rsidR="0044074B" w:rsidRPr="005D55F5" w:rsidRDefault="0044074B" w:rsidP="0006289A">
            <w:pPr>
              <w:rPr>
                <w:rFonts w:ascii="ＭＳ ゴシック" w:eastAsia="ＭＳ ゴシック" w:hAnsi="ＭＳ ゴシック" w:cs="Arial Unicode MS"/>
              </w:rPr>
            </w:pPr>
          </w:p>
        </w:tc>
      </w:tr>
      <w:tr w:rsidR="0044074B" w:rsidRPr="005D55F5" w14:paraId="6D527F8E" w14:textId="77777777" w:rsidTr="0006289A">
        <w:trPr>
          <w:trHeight w:val="1742"/>
        </w:trPr>
        <w:tc>
          <w:tcPr>
            <w:tcW w:w="2932" w:type="dxa"/>
            <w:shd w:val="clear" w:color="auto" w:fill="FDE9D9" w:themeFill="accent6" w:themeFillTint="33"/>
            <w:vAlign w:val="center"/>
          </w:tcPr>
          <w:p w14:paraId="6B3A7200"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動物看護に関する多くの項目についての技術を、可能な限り体験し学習する。</w:t>
            </w:r>
          </w:p>
        </w:tc>
        <w:tc>
          <w:tcPr>
            <w:tcW w:w="4854" w:type="dxa"/>
          </w:tcPr>
          <w:p w14:paraId="3C3452E6"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動物看護に関する項目</w:t>
            </w:r>
          </w:p>
        </w:tc>
        <w:tc>
          <w:tcPr>
            <w:tcW w:w="4321" w:type="dxa"/>
            <w:shd w:val="clear" w:color="auto" w:fill="auto"/>
          </w:tcPr>
          <w:p w14:paraId="3E5D26C9" w14:textId="77777777" w:rsidR="0044074B" w:rsidRPr="005D55F5" w:rsidRDefault="0044074B"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16A5AFB5" w14:textId="77777777" w:rsidR="0044074B" w:rsidRPr="005D55F5" w:rsidRDefault="0044074B" w:rsidP="0006289A">
            <w:pPr>
              <w:rPr>
                <w:rFonts w:ascii="ＭＳ ゴシック" w:eastAsia="ＭＳ ゴシック" w:hAnsi="ＭＳ ゴシック" w:cs="Arial Unicode MS"/>
              </w:rPr>
            </w:pPr>
          </w:p>
        </w:tc>
      </w:tr>
      <w:tr w:rsidR="0044074B" w:rsidRPr="005D55F5" w14:paraId="23D64401" w14:textId="77777777" w:rsidTr="0006289A">
        <w:trPr>
          <w:trHeight w:val="1741"/>
        </w:trPr>
        <w:tc>
          <w:tcPr>
            <w:tcW w:w="2932" w:type="dxa"/>
            <w:shd w:val="clear" w:color="auto" w:fill="FDE9D9" w:themeFill="accent6" w:themeFillTint="33"/>
            <w:vAlign w:val="center"/>
          </w:tcPr>
          <w:p w14:paraId="10F44B66"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動物病院内における、動物看護師の役割やチーム動物医療の機能、行動、責務について考えることができる。</w:t>
            </w:r>
          </w:p>
        </w:tc>
        <w:tc>
          <w:tcPr>
            <w:tcW w:w="4854" w:type="dxa"/>
          </w:tcPr>
          <w:p w14:paraId="06FD2F3F"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チーム動物医療の機能、行動、責務</w:t>
            </w:r>
          </w:p>
        </w:tc>
        <w:tc>
          <w:tcPr>
            <w:tcW w:w="4321" w:type="dxa"/>
            <w:shd w:val="clear" w:color="auto" w:fill="auto"/>
          </w:tcPr>
          <w:p w14:paraId="3A0A374A" w14:textId="77777777" w:rsidR="0044074B" w:rsidRPr="005D55F5" w:rsidRDefault="0044074B"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34F7DC96" w14:textId="77777777" w:rsidR="0044074B" w:rsidRPr="005D55F5" w:rsidRDefault="0044074B" w:rsidP="0006289A">
            <w:pPr>
              <w:rPr>
                <w:rFonts w:ascii="ＭＳ ゴシック" w:eastAsia="ＭＳ ゴシック" w:hAnsi="ＭＳ ゴシック" w:cs="Arial Unicode MS"/>
              </w:rPr>
            </w:pPr>
          </w:p>
        </w:tc>
      </w:tr>
      <w:tr w:rsidR="0044074B" w:rsidRPr="005D55F5" w14:paraId="71FBCDE2" w14:textId="77777777" w:rsidTr="0006289A">
        <w:trPr>
          <w:trHeight w:val="1546"/>
        </w:trPr>
        <w:tc>
          <w:tcPr>
            <w:tcW w:w="2932" w:type="dxa"/>
            <w:shd w:val="clear" w:color="auto" w:fill="FDE9D9" w:themeFill="accent6" w:themeFillTint="33"/>
            <w:vAlign w:val="center"/>
          </w:tcPr>
          <w:p w14:paraId="6DFBA836" w14:textId="77777777" w:rsidR="0044074B" w:rsidRPr="005D55F5"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動物愛護の精神、言葉遣い、プライバシーの尊重など、基本的な事項についての認識を深める。</w:t>
            </w:r>
          </w:p>
        </w:tc>
        <w:tc>
          <w:tcPr>
            <w:tcW w:w="4854" w:type="dxa"/>
          </w:tcPr>
          <w:p w14:paraId="6A711541"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動物愛護精神</w:t>
            </w:r>
          </w:p>
          <w:p w14:paraId="0F493F59" w14:textId="77777777" w:rsidR="0044074B" w:rsidRDefault="0044074B" w:rsidP="0006289A">
            <w:pPr>
              <w:rPr>
                <w:rFonts w:ascii="ＭＳ ゴシック" w:eastAsia="ＭＳ ゴシック" w:hAnsi="ＭＳ ゴシック" w:cs="Arial Unicode MS"/>
              </w:rPr>
            </w:pPr>
          </w:p>
          <w:p w14:paraId="080FFFEB" w14:textId="77777777" w:rsidR="0044074B" w:rsidRDefault="0044074B" w:rsidP="0006289A">
            <w:pPr>
              <w:rPr>
                <w:rFonts w:ascii="ＭＳ ゴシック" w:eastAsia="ＭＳ ゴシック" w:hAnsi="ＭＳ ゴシック" w:cs="Arial Unicode MS"/>
              </w:rPr>
            </w:pPr>
          </w:p>
          <w:p w14:paraId="68D991E4"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言葉遣い</w:t>
            </w:r>
          </w:p>
          <w:p w14:paraId="7DBEC884" w14:textId="77777777" w:rsidR="0044074B" w:rsidRDefault="0044074B" w:rsidP="0006289A">
            <w:pPr>
              <w:rPr>
                <w:rFonts w:ascii="ＭＳ ゴシック" w:eastAsia="ＭＳ ゴシック" w:hAnsi="ＭＳ ゴシック" w:cs="Arial Unicode MS"/>
              </w:rPr>
            </w:pPr>
          </w:p>
          <w:p w14:paraId="1B1F775A" w14:textId="77777777" w:rsidR="0044074B" w:rsidRDefault="0044074B" w:rsidP="0006289A">
            <w:pPr>
              <w:rPr>
                <w:rFonts w:ascii="ＭＳ ゴシック" w:eastAsia="ＭＳ ゴシック" w:hAnsi="ＭＳ ゴシック" w:cs="Arial Unicode MS"/>
              </w:rPr>
            </w:pPr>
          </w:p>
          <w:p w14:paraId="213273DD"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プライバシーの尊重</w:t>
            </w:r>
          </w:p>
          <w:p w14:paraId="2793B9A8" w14:textId="77777777" w:rsidR="0044074B" w:rsidRDefault="0044074B" w:rsidP="0006289A">
            <w:pPr>
              <w:rPr>
                <w:rFonts w:ascii="ＭＳ ゴシック" w:eastAsia="ＭＳ ゴシック" w:hAnsi="ＭＳ ゴシック" w:cs="Arial Unicode MS"/>
              </w:rPr>
            </w:pPr>
          </w:p>
          <w:p w14:paraId="694629BC" w14:textId="77777777" w:rsidR="0044074B" w:rsidRPr="005D55F5" w:rsidRDefault="0044074B" w:rsidP="0006289A">
            <w:pPr>
              <w:rPr>
                <w:rFonts w:ascii="ＭＳ ゴシック" w:eastAsia="ＭＳ ゴシック" w:hAnsi="ＭＳ ゴシック" w:cs="Arial Unicode MS"/>
              </w:rPr>
            </w:pPr>
          </w:p>
        </w:tc>
        <w:tc>
          <w:tcPr>
            <w:tcW w:w="4321" w:type="dxa"/>
            <w:shd w:val="clear" w:color="auto" w:fill="auto"/>
          </w:tcPr>
          <w:p w14:paraId="43BC0AFB" w14:textId="77777777" w:rsidR="0044074B" w:rsidRPr="005D55F5" w:rsidRDefault="0044074B"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1FFE186D" w14:textId="77777777" w:rsidR="0044074B" w:rsidRPr="005D55F5" w:rsidRDefault="0044074B" w:rsidP="0006289A">
            <w:pPr>
              <w:rPr>
                <w:rFonts w:ascii="ＭＳ ゴシック" w:eastAsia="ＭＳ ゴシック" w:hAnsi="ＭＳ ゴシック" w:cs="Arial Unicode MS"/>
              </w:rPr>
            </w:pPr>
          </w:p>
        </w:tc>
      </w:tr>
      <w:tr w:rsidR="0044074B" w:rsidRPr="005D55F5" w14:paraId="32BCA8E0" w14:textId="77777777" w:rsidTr="0006289A">
        <w:trPr>
          <w:trHeight w:val="1546"/>
        </w:trPr>
        <w:tc>
          <w:tcPr>
            <w:tcW w:w="2932" w:type="dxa"/>
            <w:shd w:val="clear" w:color="auto" w:fill="FDE9D9" w:themeFill="accent6" w:themeFillTint="33"/>
            <w:vAlign w:val="center"/>
          </w:tcPr>
          <w:p w14:paraId="64165175" w14:textId="49C771D0" w:rsidR="004628BD" w:rsidRPr="005D55F5" w:rsidRDefault="0044074B" w:rsidP="0006289A">
            <w:pPr>
              <w:rPr>
                <w:rFonts w:ascii="ＭＳ ゴシック" w:eastAsia="ＭＳ ゴシック" w:hAnsi="ＭＳ ゴシック" w:cs="Arial Unicode MS"/>
              </w:rPr>
            </w:pPr>
            <w:r w:rsidRPr="00C67D2B">
              <w:rPr>
                <w:rFonts w:ascii="ＭＳ ゴシック" w:eastAsia="ＭＳ ゴシック" w:hAnsi="ＭＳ ゴシック" w:cs="Arial Unicode MS" w:hint="eastAsia"/>
              </w:rPr>
              <w:t>学内でのカ</w:t>
            </w:r>
            <w:r>
              <w:rPr>
                <w:rFonts w:ascii="ＭＳ ゴシック" w:eastAsia="ＭＳ ゴシック" w:hAnsi="ＭＳ ゴシック" w:cs="Arial Unicode MS" w:hint="eastAsia"/>
              </w:rPr>
              <w:t>リキュラムや各教科と動物病院における実際の動物看護業務との関連を十分に把握し、実践に活かす。</w:t>
            </w:r>
          </w:p>
        </w:tc>
        <w:tc>
          <w:tcPr>
            <w:tcW w:w="4854" w:type="dxa"/>
          </w:tcPr>
          <w:p w14:paraId="7C52FCCE" w14:textId="77777777" w:rsidR="0044074B" w:rsidRDefault="0044074B" w:rsidP="0006289A">
            <w:pPr>
              <w:rPr>
                <w:rFonts w:ascii="ＭＳ ゴシック" w:eastAsia="ＭＳ ゴシック" w:hAnsi="ＭＳ ゴシック" w:cs="Arial Unicode MS"/>
              </w:rPr>
            </w:pPr>
            <w:r>
              <w:rPr>
                <w:rFonts w:ascii="ＭＳ ゴシック" w:eastAsia="ＭＳ ゴシック" w:hAnsi="ＭＳ ゴシック" w:cs="Arial Unicode MS" w:hint="eastAsia"/>
              </w:rPr>
              <w:t>振り返っておくべき教科</w:t>
            </w:r>
          </w:p>
          <w:p w14:paraId="609A23D5" w14:textId="77777777" w:rsidR="004628BD" w:rsidRDefault="004628BD" w:rsidP="0006289A">
            <w:pPr>
              <w:rPr>
                <w:rFonts w:ascii="ＭＳ ゴシック" w:eastAsia="ＭＳ ゴシック" w:hAnsi="ＭＳ ゴシック" w:cs="Arial Unicode MS"/>
              </w:rPr>
            </w:pPr>
          </w:p>
          <w:p w14:paraId="62A6D42D" w14:textId="77777777" w:rsidR="004628BD" w:rsidRDefault="004628BD" w:rsidP="0006289A">
            <w:pPr>
              <w:rPr>
                <w:rFonts w:ascii="ＭＳ ゴシック" w:eastAsia="ＭＳ ゴシック" w:hAnsi="ＭＳ ゴシック" w:cs="Arial Unicode MS"/>
              </w:rPr>
            </w:pPr>
          </w:p>
          <w:p w14:paraId="2819EE64" w14:textId="77777777" w:rsidR="004628BD" w:rsidRDefault="004628BD" w:rsidP="0006289A">
            <w:pPr>
              <w:rPr>
                <w:rFonts w:ascii="ＭＳ ゴシック" w:eastAsia="ＭＳ ゴシック" w:hAnsi="ＭＳ ゴシック" w:cs="Arial Unicode MS"/>
              </w:rPr>
            </w:pPr>
          </w:p>
          <w:p w14:paraId="47EF0BD6" w14:textId="77777777" w:rsidR="004628BD" w:rsidRDefault="004628BD" w:rsidP="0006289A">
            <w:pPr>
              <w:rPr>
                <w:rFonts w:ascii="ＭＳ ゴシック" w:eastAsia="ＭＳ ゴシック" w:hAnsi="ＭＳ ゴシック" w:cs="Arial Unicode MS"/>
              </w:rPr>
            </w:pPr>
          </w:p>
          <w:p w14:paraId="473FE72C" w14:textId="38A5FA3E" w:rsidR="004628BD" w:rsidRPr="004628BD" w:rsidRDefault="004628BD" w:rsidP="0006289A">
            <w:pPr>
              <w:rPr>
                <w:rFonts w:ascii="ＭＳ ゴシック" w:eastAsia="ＭＳ ゴシック" w:hAnsi="ＭＳ ゴシック" w:cs="Arial Unicode MS"/>
              </w:rPr>
            </w:pPr>
          </w:p>
        </w:tc>
        <w:tc>
          <w:tcPr>
            <w:tcW w:w="4321" w:type="dxa"/>
            <w:shd w:val="clear" w:color="auto" w:fill="auto"/>
          </w:tcPr>
          <w:p w14:paraId="79944B83" w14:textId="77777777" w:rsidR="0044074B" w:rsidRPr="005D55F5" w:rsidRDefault="0044074B" w:rsidP="0006289A">
            <w:pPr>
              <w:rPr>
                <w:rFonts w:ascii="ＭＳ ゴシック" w:eastAsia="ＭＳ ゴシック" w:hAnsi="ＭＳ ゴシック" w:cs="Arial Unicode MS"/>
              </w:rPr>
            </w:pPr>
          </w:p>
        </w:tc>
        <w:tc>
          <w:tcPr>
            <w:tcW w:w="3281" w:type="dxa"/>
            <w:vMerge/>
            <w:shd w:val="clear" w:color="auto" w:fill="FDE9D9" w:themeFill="accent6" w:themeFillTint="33"/>
          </w:tcPr>
          <w:p w14:paraId="4921DA33" w14:textId="77777777" w:rsidR="0044074B" w:rsidRPr="005D55F5" w:rsidRDefault="0044074B" w:rsidP="0006289A">
            <w:pPr>
              <w:rPr>
                <w:rFonts w:ascii="ＭＳ ゴシック" w:eastAsia="ＭＳ ゴシック" w:hAnsi="ＭＳ ゴシック" w:cs="Arial Unicode MS"/>
              </w:rPr>
            </w:pPr>
          </w:p>
        </w:tc>
      </w:tr>
    </w:tbl>
    <w:p w14:paraId="1202AB92" w14:textId="186E7D1D" w:rsidR="00F57529" w:rsidRPr="00A80825" w:rsidRDefault="00F57529" w:rsidP="00F57529">
      <w:pPr>
        <w:widowControl/>
        <w:spacing w:after="240"/>
        <w:jc w:val="left"/>
        <w:rPr>
          <w:rFonts w:ascii="ＭＳ Ｐゴシック" w:eastAsia="ＭＳ Ｐゴシック" w:hAnsi="ＭＳ Ｐゴシック" w:cs="Arial Unicode MS"/>
          <w:sz w:val="28"/>
          <w:szCs w:val="28"/>
        </w:rPr>
      </w:pPr>
      <w:r w:rsidRPr="00A80825">
        <w:rPr>
          <w:rFonts w:ascii="ＭＳ Ｐゴシック" w:eastAsia="ＭＳ Ｐゴシック" w:hAnsi="ＭＳ Ｐゴシック" w:cs="Arial Unicode MS" w:hint="eastAsia"/>
          <w:b/>
          <w:sz w:val="28"/>
          <w:szCs w:val="28"/>
        </w:rPr>
        <w:t>自己分析（実務型）</w:t>
      </w:r>
    </w:p>
    <w:p w14:paraId="0B7CBA90" w14:textId="77777777" w:rsidR="00F57529" w:rsidRPr="00D041F3" w:rsidRDefault="00F57529" w:rsidP="00F57529">
      <w:pPr>
        <w:widowControl/>
        <w:jc w:val="left"/>
        <w:rPr>
          <w:rFonts w:ascii="ＭＳ Ｐゴシック" w:eastAsia="ＭＳ Ｐゴシック" w:hAnsi="ＭＳ Ｐゴシック" w:cs="Arial Unicode MS"/>
          <w:b/>
          <w:sz w:val="32"/>
        </w:rPr>
      </w:pPr>
    </w:p>
    <w:p w14:paraId="1AA3C312" w14:textId="77777777" w:rsidR="00F57529" w:rsidRDefault="00F57529" w:rsidP="00F57529">
      <w:pPr>
        <w:widowControl/>
        <w:jc w:val="left"/>
        <w:rPr>
          <w:rFonts w:ascii="ＭＳ Ｐゴシック" w:eastAsia="ＭＳ Ｐゴシック" w:hAnsi="ＭＳ Ｐゴシック" w:cs="Arial Unicode MS"/>
        </w:rPr>
      </w:pPr>
    </w:p>
    <w:p w14:paraId="177F54FF" w14:textId="77777777" w:rsidR="00F57529" w:rsidRDefault="00F57529" w:rsidP="00F57529">
      <w:pPr>
        <w:widowControl/>
        <w:jc w:val="left"/>
        <w:rPr>
          <w:rFonts w:ascii="ＭＳ Ｐゴシック" w:eastAsia="ＭＳ Ｐゴシック" w:hAnsi="ＭＳ Ｐゴシック" w:cs="Arial Unicode MS"/>
        </w:rPr>
      </w:pPr>
    </w:p>
    <w:p w14:paraId="0AEC6ABF" w14:textId="77777777" w:rsidR="00F57529" w:rsidRDefault="00F57529" w:rsidP="00F57529">
      <w:pPr>
        <w:widowControl/>
        <w:jc w:val="left"/>
        <w:rPr>
          <w:rFonts w:ascii="ＭＳ Ｐゴシック" w:eastAsia="ＭＳ Ｐゴシック" w:hAnsi="ＭＳ Ｐゴシック" w:cs="Arial Unicode MS"/>
        </w:rPr>
      </w:pPr>
    </w:p>
    <w:p w14:paraId="2AC7C607" w14:textId="77777777" w:rsidR="00F57529" w:rsidRDefault="00F57529" w:rsidP="00F57529">
      <w:pPr>
        <w:widowControl/>
        <w:jc w:val="left"/>
        <w:rPr>
          <w:rFonts w:ascii="ＭＳ Ｐゴシック" w:eastAsia="ＭＳ Ｐゴシック" w:hAnsi="ＭＳ Ｐゴシック" w:cs="Arial Unicode MS"/>
        </w:rPr>
      </w:pPr>
    </w:p>
    <w:p w14:paraId="4D04CD90" w14:textId="77777777" w:rsidR="00F57529" w:rsidRDefault="00F57529" w:rsidP="00F57529">
      <w:pPr>
        <w:widowControl/>
        <w:jc w:val="left"/>
        <w:rPr>
          <w:rFonts w:ascii="ＭＳ Ｐゴシック" w:eastAsia="ＭＳ Ｐゴシック" w:hAnsi="ＭＳ Ｐゴシック" w:cs="Arial Unicode MS"/>
        </w:rPr>
      </w:pPr>
    </w:p>
    <w:p w14:paraId="4C4EF10B" w14:textId="77777777" w:rsidR="00F57529" w:rsidRDefault="00F57529" w:rsidP="00F57529">
      <w:pPr>
        <w:widowControl/>
        <w:jc w:val="left"/>
        <w:rPr>
          <w:rFonts w:ascii="ＭＳ Ｐゴシック" w:eastAsia="ＭＳ Ｐゴシック" w:hAnsi="ＭＳ Ｐゴシック" w:cs="Arial Unicode MS"/>
        </w:rPr>
      </w:pPr>
    </w:p>
    <w:p w14:paraId="4364B10A" w14:textId="70E16593" w:rsidR="009D5202" w:rsidRPr="00F57529" w:rsidRDefault="009D5202">
      <w:pPr>
        <w:widowControl/>
        <w:jc w:val="left"/>
        <w:rPr>
          <w:rFonts w:ascii="ＭＳ Ｐゴシック" w:eastAsia="ＭＳ Ｐゴシック" w:hAnsi="ＭＳ Ｐゴシック" w:cs="Arial Unicode MS"/>
        </w:rPr>
      </w:pPr>
    </w:p>
    <w:sectPr w:rsidR="009D5202" w:rsidRPr="00F57529" w:rsidSect="0009459C">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AF36" w14:textId="77777777" w:rsidR="002153B3" w:rsidRDefault="002153B3" w:rsidP="0006289A">
      <w:r>
        <w:separator/>
      </w:r>
    </w:p>
  </w:endnote>
  <w:endnote w:type="continuationSeparator" w:id="0">
    <w:p w14:paraId="458F64FE" w14:textId="77777777" w:rsidR="002153B3" w:rsidRDefault="002153B3" w:rsidP="0006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52E7" w14:textId="77777777" w:rsidR="002153B3" w:rsidRDefault="002153B3" w:rsidP="0006289A">
      <w:r>
        <w:separator/>
      </w:r>
    </w:p>
  </w:footnote>
  <w:footnote w:type="continuationSeparator" w:id="0">
    <w:p w14:paraId="6BA58329" w14:textId="77777777" w:rsidR="002153B3" w:rsidRDefault="002153B3" w:rsidP="00062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F5"/>
    <w:rsid w:val="0005407A"/>
    <w:rsid w:val="0006289A"/>
    <w:rsid w:val="0009459C"/>
    <w:rsid w:val="000A37C4"/>
    <w:rsid w:val="000A76CF"/>
    <w:rsid w:val="002153B3"/>
    <w:rsid w:val="0029753A"/>
    <w:rsid w:val="0044074B"/>
    <w:rsid w:val="004628BD"/>
    <w:rsid w:val="0049082E"/>
    <w:rsid w:val="004B0182"/>
    <w:rsid w:val="004E4E6E"/>
    <w:rsid w:val="005D55F5"/>
    <w:rsid w:val="0066349A"/>
    <w:rsid w:val="00842918"/>
    <w:rsid w:val="008507F9"/>
    <w:rsid w:val="008910E4"/>
    <w:rsid w:val="009D5202"/>
    <w:rsid w:val="009F63B2"/>
    <w:rsid w:val="00A51D8E"/>
    <w:rsid w:val="00A80825"/>
    <w:rsid w:val="00B76C06"/>
    <w:rsid w:val="00BE6155"/>
    <w:rsid w:val="00BF53D8"/>
    <w:rsid w:val="00C60278"/>
    <w:rsid w:val="00C67D2B"/>
    <w:rsid w:val="00D041F3"/>
    <w:rsid w:val="00D7398A"/>
    <w:rsid w:val="00D966F6"/>
    <w:rsid w:val="00DA72ED"/>
    <w:rsid w:val="00EB60E1"/>
    <w:rsid w:val="00F353AB"/>
    <w:rsid w:val="00F5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8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9082E"/>
    <w:rPr>
      <w:sz w:val="18"/>
      <w:szCs w:val="18"/>
    </w:rPr>
  </w:style>
  <w:style w:type="paragraph" w:styleId="a5">
    <w:name w:val="annotation text"/>
    <w:basedOn w:val="a"/>
    <w:link w:val="a6"/>
    <w:uiPriority w:val="99"/>
    <w:semiHidden/>
    <w:unhideWhenUsed/>
    <w:rsid w:val="0049082E"/>
    <w:pPr>
      <w:jc w:val="left"/>
    </w:pPr>
  </w:style>
  <w:style w:type="character" w:customStyle="1" w:styleId="a6">
    <w:name w:val="コメント文字列 (文字)"/>
    <w:basedOn w:val="a0"/>
    <w:link w:val="a5"/>
    <w:uiPriority w:val="99"/>
    <w:semiHidden/>
    <w:rsid w:val="0049082E"/>
  </w:style>
  <w:style w:type="paragraph" w:styleId="a7">
    <w:name w:val="annotation subject"/>
    <w:basedOn w:val="a5"/>
    <w:next w:val="a5"/>
    <w:link w:val="a8"/>
    <w:uiPriority w:val="99"/>
    <w:semiHidden/>
    <w:unhideWhenUsed/>
    <w:rsid w:val="0049082E"/>
    <w:rPr>
      <w:b/>
      <w:bCs/>
    </w:rPr>
  </w:style>
  <w:style w:type="character" w:customStyle="1" w:styleId="a8">
    <w:name w:val="コメント内容 (文字)"/>
    <w:basedOn w:val="a6"/>
    <w:link w:val="a7"/>
    <w:uiPriority w:val="99"/>
    <w:semiHidden/>
    <w:rsid w:val="0049082E"/>
    <w:rPr>
      <w:b/>
      <w:bCs/>
    </w:rPr>
  </w:style>
  <w:style w:type="paragraph" w:styleId="a9">
    <w:name w:val="Balloon Text"/>
    <w:basedOn w:val="a"/>
    <w:link w:val="aa"/>
    <w:uiPriority w:val="99"/>
    <w:semiHidden/>
    <w:unhideWhenUsed/>
    <w:rsid w:val="004908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82E"/>
    <w:rPr>
      <w:rFonts w:asciiTheme="majorHAnsi" w:eastAsiaTheme="majorEastAsia" w:hAnsiTheme="majorHAnsi" w:cstheme="majorBidi"/>
      <w:sz w:val="18"/>
      <w:szCs w:val="18"/>
    </w:rPr>
  </w:style>
  <w:style w:type="paragraph" w:styleId="ab">
    <w:name w:val="header"/>
    <w:basedOn w:val="a"/>
    <w:link w:val="ac"/>
    <w:uiPriority w:val="99"/>
    <w:unhideWhenUsed/>
    <w:rsid w:val="0006289A"/>
    <w:pPr>
      <w:tabs>
        <w:tab w:val="center" w:pos="4252"/>
        <w:tab w:val="right" w:pos="8504"/>
      </w:tabs>
      <w:snapToGrid w:val="0"/>
    </w:pPr>
  </w:style>
  <w:style w:type="character" w:customStyle="1" w:styleId="ac">
    <w:name w:val="ヘッダー (文字)"/>
    <w:basedOn w:val="a0"/>
    <w:link w:val="ab"/>
    <w:uiPriority w:val="99"/>
    <w:rsid w:val="0006289A"/>
  </w:style>
  <w:style w:type="paragraph" w:styleId="ad">
    <w:name w:val="footer"/>
    <w:basedOn w:val="a"/>
    <w:link w:val="ae"/>
    <w:uiPriority w:val="99"/>
    <w:unhideWhenUsed/>
    <w:rsid w:val="0006289A"/>
    <w:pPr>
      <w:tabs>
        <w:tab w:val="center" w:pos="4252"/>
        <w:tab w:val="right" w:pos="8504"/>
      </w:tabs>
      <w:snapToGrid w:val="0"/>
    </w:pPr>
  </w:style>
  <w:style w:type="character" w:customStyle="1" w:styleId="ae">
    <w:name w:val="フッター (文字)"/>
    <w:basedOn w:val="a0"/>
    <w:link w:val="ad"/>
    <w:uiPriority w:val="99"/>
    <w:rsid w:val="00062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9082E"/>
    <w:rPr>
      <w:sz w:val="18"/>
      <w:szCs w:val="18"/>
    </w:rPr>
  </w:style>
  <w:style w:type="paragraph" w:styleId="a5">
    <w:name w:val="annotation text"/>
    <w:basedOn w:val="a"/>
    <w:link w:val="a6"/>
    <w:uiPriority w:val="99"/>
    <w:semiHidden/>
    <w:unhideWhenUsed/>
    <w:rsid w:val="0049082E"/>
    <w:pPr>
      <w:jc w:val="left"/>
    </w:pPr>
  </w:style>
  <w:style w:type="character" w:customStyle="1" w:styleId="a6">
    <w:name w:val="コメント文字列 (文字)"/>
    <w:basedOn w:val="a0"/>
    <w:link w:val="a5"/>
    <w:uiPriority w:val="99"/>
    <w:semiHidden/>
    <w:rsid w:val="0049082E"/>
  </w:style>
  <w:style w:type="paragraph" w:styleId="a7">
    <w:name w:val="annotation subject"/>
    <w:basedOn w:val="a5"/>
    <w:next w:val="a5"/>
    <w:link w:val="a8"/>
    <w:uiPriority w:val="99"/>
    <w:semiHidden/>
    <w:unhideWhenUsed/>
    <w:rsid w:val="0049082E"/>
    <w:rPr>
      <w:b/>
      <w:bCs/>
    </w:rPr>
  </w:style>
  <w:style w:type="character" w:customStyle="1" w:styleId="a8">
    <w:name w:val="コメント内容 (文字)"/>
    <w:basedOn w:val="a6"/>
    <w:link w:val="a7"/>
    <w:uiPriority w:val="99"/>
    <w:semiHidden/>
    <w:rsid w:val="0049082E"/>
    <w:rPr>
      <w:b/>
      <w:bCs/>
    </w:rPr>
  </w:style>
  <w:style w:type="paragraph" w:styleId="a9">
    <w:name w:val="Balloon Text"/>
    <w:basedOn w:val="a"/>
    <w:link w:val="aa"/>
    <w:uiPriority w:val="99"/>
    <w:semiHidden/>
    <w:unhideWhenUsed/>
    <w:rsid w:val="004908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82E"/>
    <w:rPr>
      <w:rFonts w:asciiTheme="majorHAnsi" w:eastAsiaTheme="majorEastAsia" w:hAnsiTheme="majorHAnsi" w:cstheme="majorBidi"/>
      <w:sz w:val="18"/>
      <w:szCs w:val="18"/>
    </w:rPr>
  </w:style>
  <w:style w:type="paragraph" w:styleId="ab">
    <w:name w:val="header"/>
    <w:basedOn w:val="a"/>
    <w:link w:val="ac"/>
    <w:uiPriority w:val="99"/>
    <w:unhideWhenUsed/>
    <w:rsid w:val="0006289A"/>
    <w:pPr>
      <w:tabs>
        <w:tab w:val="center" w:pos="4252"/>
        <w:tab w:val="right" w:pos="8504"/>
      </w:tabs>
      <w:snapToGrid w:val="0"/>
    </w:pPr>
  </w:style>
  <w:style w:type="character" w:customStyle="1" w:styleId="ac">
    <w:name w:val="ヘッダー (文字)"/>
    <w:basedOn w:val="a0"/>
    <w:link w:val="ab"/>
    <w:uiPriority w:val="99"/>
    <w:rsid w:val="0006289A"/>
  </w:style>
  <w:style w:type="paragraph" w:styleId="ad">
    <w:name w:val="footer"/>
    <w:basedOn w:val="a"/>
    <w:link w:val="ae"/>
    <w:uiPriority w:val="99"/>
    <w:unhideWhenUsed/>
    <w:rsid w:val="0006289A"/>
    <w:pPr>
      <w:tabs>
        <w:tab w:val="center" w:pos="4252"/>
        <w:tab w:val="right" w:pos="8504"/>
      </w:tabs>
      <w:snapToGrid w:val="0"/>
    </w:pPr>
  </w:style>
  <w:style w:type="character" w:customStyle="1" w:styleId="ae">
    <w:name w:val="フッター (文字)"/>
    <w:basedOn w:val="a0"/>
    <w:link w:val="ad"/>
    <w:uiPriority w:val="99"/>
    <w:rsid w:val="0006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3EEA-F26C-48B1-8236-5875B49C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ryo</cp:lastModifiedBy>
  <cp:revision>6</cp:revision>
  <cp:lastPrinted>2019-12-23T05:06:00Z</cp:lastPrinted>
  <dcterms:created xsi:type="dcterms:W3CDTF">2019-12-23T04:41:00Z</dcterms:created>
  <dcterms:modified xsi:type="dcterms:W3CDTF">2020-01-20T05:40:00Z</dcterms:modified>
</cp:coreProperties>
</file>